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45" w:rsidRDefault="00576A45" w:rsidP="00576A45">
      <w:pPr>
        <w:pStyle w:val="a3"/>
      </w:pPr>
      <w:proofErr w:type="spellStart"/>
      <w:r>
        <w:t>Актыўная</w:t>
      </w:r>
      <w:proofErr w:type="spellEnd"/>
      <w:r>
        <w:t xml:space="preserve"> </w:t>
      </w:r>
      <w:proofErr w:type="spellStart"/>
      <w:r>
        <w:t>Ацэнка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"http://en.wikipedia.org/wiki/Formative_assessment" </w:instrText>
      </w:r>
      <w:r>
        <w:fldChar w:fldCharType="separate"/>
      </w:r>
      <w:r>
        <w:rPr>
          <w:rStyle w:val="a4"/>
        </w:rPr>
        <w:t>Formative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Assessment</w:t>
      </w:r>
      <w:proofErr w:type="spellEnd"/>
      <w:r>
        <w:fldChar w:fldCharType="end"/>
      </w:r>
      <w:proofErr w:type="gramStart"/>
      <w:r>
        <w:t xml:space="preserve"> )</w:t>
      </w:r>
      <w:proofErr w:type="gramEnd"/>
      <w:r>
        <w:t xml:space="preserve"> – </w:t>
      </w:r>
      <w:proofErr w:type="spellStart"/>
      <w:r>
        <w:t>інавацыйная</w:t>
      </w:r>
      <w:proofErr w:type="spellEnd"/>
      <w:r>
        <w:t xml:space="preserve"> </w:t>
      </w:r>
      <w:proofErr w:type="spellStart"/>
      <w:r>
        <w:t>сістэма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фактычна</w:t>
      </w:r>
      <w:proofErr w:type="spellEnd"/>
      <w:r>
        <w:t xml:space="preserve"> </w:t>
      </w:r>
      <w:proofErr w:type="spellStart"/>
      <w:r>
        <w:t>злучае</w:t>
      </w:r>
      <w:proofErr w:type="spellEnd"/>
      <w:r>
        <w:t xml:space="preserve"> </w:t>
      </w:r>
      <w:proofErr w:type="spellStart"/>
      <w:r>
        <w:t>розныя</w:t>
      </w:r>
      <w:proofErr w:type="spellEnd"/>
      <w:r>
        <w:t xml:space="preserve"> </w:t>
      </w:r>
      <w:proofErr w:type="spellStart"/>
      <w:r>
        <w:t>актыўныя</w:t>
      </w:r>
      <w:proofErr w:type="spellEnd"/>
      <w:r>
        <w:t xml:space="preserve"> </w:t>
      </w:r>
      <w:proofErr w:type="spellStart"/>
      <w:r>
        <w:t>метады</w:t>
      </w:r>
      <w:proofErr w:type="spellEnd"/>
      <w:r>
        <w:t xml:space="preserve"> ў </w:t>
      </w:r>
      <w:proofErr w:type="spellStart"/>
      <w:r>
        <w:t>адзіную</w:t>
      </w:r>
      <w:proofErr w:type="spellEnd"/>
      <w:r>
        <w:t xml:space="preserve"> </w:t>
      </w:r>
      <w:proofErr w:type="spellStart"/>
      <w:r>
        <w:t>сістэму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>.</w:t>
      </w:r>
    </w:p>
    <w:p w:rsidR="00576A45" w:rsidRDefault="00576A45" w:rsidP="00576A45">
      <w:pPr>
        <w:pStyle w:val="a3"/>
      </w:pPr>
      <w:proofErr w:type="spellStart"/>
      <w:r>
        <w:t>Актыўная</w:t>
      </w:r>
      <w:proofErr w:type="spellEnd"/>
      <w:r>
        <w:t xml:space="preserve"> </w:t>
      </w:r>
      <w:proofErr w:type="spellStart"/>
      <w:r>
        <w:t>Ацэнка</w:t>
      </w:r>
      <w:proofErr w:type="spellEnd"/>
      <w:r>
        <w:t xml:space="preserve"> —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дзейны</w:t>
      </w:r>
      <w:proofErr w:type="spellEnd"/>
      <w:r>
        <w:t xml:space="preserve">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паляпшэння</w:t>
      </w:r>
      <w:proofErr w:type="spellEnd"/>
      <w:r>
        <w:t xml:space="preserve"> </w:t>
      </w:r>
      <w:proofErr w:type="spellStart"/>
      <w:r>
        <w:t>матывацыі</w:t>
      </w:r>
      <w:proofErr w:type="spellEnd"/>
      <w:r>
        <w:t xml:space="preserve"> і </w:t>
      </w:r>
      <w:proofErr w:type="spellStart"/>
      <w:r>
        <w:t>вучнёўскіх</w:t>
      </w:r>
      <w:proofErr w:type="spellEnd"/>
      <w:r>
        <w:t xml:space="preserve"> </w:t>
      </w:r>
      <w:proofErr w:type="spellStart"/>
      <w:r>
        <w:t>дасягненняў</w:t>
      </w:r>
      <w:proofErr w:type="spellEnd"/>
      <w:r>
        <w:t xml:space="preserve">, </w:t>
      </w:r>
      <w:proofErr w:type="spellStart"/>
      <w:r>
        <w:t>асабліва</w:t>
      </w:r>
      <w:proofErr w:type="spellEnd"/>
      <w:r>
        <w:t xml:space="preserve"> для </w:t>
      </w:r>
      <w:proofErr w:type="spellStart"/>
      <w:r>
        <w:t>тых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gramStart"/>
      <w:r>
        <w:t>мае</w:t>
      </w:r>
      <w:proofErr w:type="gramEnd"/>
      <w:r>
        <w:t xml:space="preserve"> </w:t>
      </w:r>
      <w:proofErr w:type="spellStart"/>
      <w:r>
        <w:t>праблемы</w:t>
      </w:r>
      <w:proofErr w:type="spellEnd"/>
      <w:r>
        <w:t xml:space="preserve"> з </w:t>
      </w:r>
      <w:proofErr w:type="spellStart"/>
      <w:r>
        <w:t>вучобай</w:t>
      </w:r>
      <w:proofErr w:type="spellEnd"/>
      <w:r>
        <w:t xml:space="preserve">. </w:t>
      </w:r>
      <w:proofErr w:type="spellStart"/>
      <w:r>
        <w:t>Актыўная</w:t>
      </w:r>
      <w:proofErr w:type="spellEnd"/>
      <w:r>
        <w:t xml:space="preserve"> </w:t>
      </w:r>
      <w:proofErr w:type="spellStart"/>
      <w:proofErr w:type="gramStart"/>
      <w:r>
        <w:t>A</w:t>
      </w:r>
      <w:proofErr w:type="gramEnd"/>
      <w:r>
        <w:t>цэнка</w:t>
      </w:r>
      <w:proofErr w:type="spellEnd"/>
      <w:r>
        <w:t xml:space="preserve"> </w:t>
      </w:r>
      <w:proofErr w:type="spellStart"/>
      <w:r>
        <w:t>эфектыўна</w:t>
      </w:r>
      <w:proofErr w:type="spellEnd"/>
      <w:r>
        <w:t xml:space="preserve"> </w:t>
      </w:r>
      <w:proofErr w:type="spellStart"/>
      <w:r>
        <w:t>рыхтуе</w:t>
      </w:r>
      <w:proofErr w:type="spellEnd"/>
      <w:r>
        <w:t xml:space="preserve"> </w:t>
      </w:r>
      <w:proofErr w:type="spellStart"/>
      <w:r>
        <w:t>маладых</w:t>
      </w:r>
      <w:proofErr w:type="spellEnd"/>
      <w:r>
        <w:t xml:space="preserve"> </w:t>
      </w:r>
      <w:proofErr w:type="spellStart"/>
      <w:r>
        <w:t>людзей</w:t>
      </w:r>
      <w:proofErr w:type="spellEnd"/>
      <w:r>
        <w:t xml:space="preserve"> </w:t>
      </w:r>
      <w:proofErr w:type="spellStart"/>
      <w:r>
        <w:t>вучыцца</w:t>
      </w:r>
      <w:proofErr w:type="spellEnd"/>
      <w:r>
        <w:t xml:space="preserve"> на </w:t>
      </w:r>
      <w:proofErr w:type="spellStart"/>
      <w:r>
        <w:t>працягу</w:t>
      </w:r>
      <w:proofErr w:type="spellEnd"/>
      <w:r>
        <w:t xml:space="preserve"> </w:t>
      </w:r>
      <w:proofErr w:type="spellStart"/>
      <w:r>
        <w:t>ўсяго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, </w:t>
      </w:r>
      <w:proofErr w:type="spellStart"/>
      <w:r>
        <w:t>браць</w:t>
      </w:r>
      <w:proofErr w:type="spellEnd"/>
      <w:r>
        <w:t xml:space="preserve"> </w:t>
      </w:r>
      <w:proofErr w:type="spellStart"/>
      <w:r>
        <w:t>адказнасць</w:t>
      </w:r>
      <w:proofErr w:type="spellEnd"/>
      <w:r>
        <w:t xml:space="preserve"> за </w:t>
      </w:r>
      <w:proofErr w:type="spellStart"/>
      <w:r>
        <w:t>сваё</w:t>
      </w:r>
      <w:proofErr w:type="spellEnd"/>
      <w:r>
        <w:t xml:space="preserve"> </w:t>
      </w:r>
      <w:proofErr w:type="spellStart"/>
      <w:r>
        <w:t>навучанне</w:t>
      </w:r>
      <w:proofErr w:type="spellEnd"/>
      <w:r>
        <w:t xml:space="preserve">. АА </w:t>
      </w:r>
      <w:proofErr w:type="spellStart"/>
      <w:r>
        <w:t>выкарыстоўваецца</w:t>
      </w:r>
      <w:proofErr w:type="spellEnd"/>
      <w:r>
        <w:t xml:space="preserve"> ў </w:t>
      </w:r>
      <w:proofErr w:type="spellStart"/>
      <w:r>
        <w:t>шматлікіх</w:t>
      </w:r>
      <w:proofErr w:type="spellEnd"/>
      <w:r>
        <w:t xml:space="preserve"> </w:t>
      </w:r>
      <w:proofErr w:type="spellStart"/>
      <w:proofErr w:type="gramStart"/>
      <w:r>
        <w:t>краінах</w:t>
      </w:r>
      <w:proofErr w:type="spellEnd"/>
      <w:proofErr w:type="gramEnd"/>
      <w:r>
        <w:t xml:space="preserve"> і </w:t>
      </w:r>
      <w:proofErr w:type="spellStart"/>
      <w:r>
        <w:t>паводле</w:t>
      </w:r>
      <w:proofErr w:type="spellEnd"/>
      <w:r>
        <w:t xml:space="preserve"> </w:t>
      </w:r>
      <w:hyperlink r:id="rId6" w:history="1">
        <w:proofErr w:type="spellStart"/>
        <w:r>
          <w:rPr>
            <w:rStyle w:val="a4"/>
          </w:rPr>
          <w:t>даследаванняў</w:t>
        </w:r>
        <w:proofErr w:type="spellEnd"/>
      </w:hyperlink>
      <w:r>
        <w:t xml:space="preserve"> </w:t>
      </w:r>
      <w:proofErr w:type="spellStart"/>
      <w:r>
        <w:t>займае</w:t>
      </w:r>
      <w:proofErr w:type="spellEnd"/>
      <w:r>
        <w:t xml:space="preserve"> </w:t>
      </w:r>
      <w:proofErr w:type="spellStart"/>
      <w:r>
        <w:t>першае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методык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павышаюць</w:t>
      </w:r>
      <w:proofErr w:type="spellEnd"/>
      <w:r>
        <w:t xml:space="preserve"> </w:t>
      </w:r>
      <w:proofErr w:type="spellStart"/>
      <w:r>
        <w:t>эфектыўнасць</w:t>
      </w:r>
      <w:proofErr w:type="spellEnd"/>
      <w:r>
        <w:t xml:space="preserve"> </w:t>
      </w:r>
      <w:proofErr w:type="spellStart"/>
      <w:r>
        <w:t>навучання</w:t>
      </w:r>
      <w:proofErr w:type="spellEnd"/>
      <w:r>
        <w:t>.</w:t>
      </w:r>
    </w:p>
    <w:p w:rsidR="00576A45" w:rsidRPr="00576A45" w:rsidRDefault="00576A45" w:rsidP="00576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576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Аб</w:t>
      </w:r>
      <w:r w:rsidRPr="00576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актыўнай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ацэнцы</w:t>
      </w:r>
      <w:proofErr w:type="spellEnd"/>
    </w:p>
    <w:p w:rsidR="00576A45" w:rsidRPr="00576A45" w:rsidRDefault="00576A45" w:rsidP="00576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Posted on </w:t>
      </w:r>
      <w:hyperlink r:id="rId7" w:tooltip="22:07" w:history="1">
        <w:proofErr w:type="spellStart"/>
        <w:r w:rsidRPr="00576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Жнівень</w:t>
        </w:r>
        <w:proofErr w:type="spellEnd"/>
        <w:r w:rsidRPr="00576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30, 2011</w:t>
        </w:r>
      </w:hyperlink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</w:t>
      </w:r>
      <w:hyperlink r:id="rId8" w:tooltip="View all posts by Natallia" w:history="1">
        <w:proofErr w:type="spellStart"/>
        <w:r w:rsidRPr="00576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Natallia</w:t>
        </w:r>
        <w:proofErr w:type="spellEnd"/>
      </w:hyperlink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Актыўная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вядомая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дапамогу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навучанню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”, 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многіх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краінах</w:t>
      </w:r>
      <w:proofErr w:type="spellEnd"/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лічыцца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адным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найбольш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перспектыўных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рэфармавання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Даклад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Эканамічнага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Супрацоўніцтва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АЭСР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2005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сведчыць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эфектыўнасці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гэтага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метаду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паляпшэнні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падрыхтоўкі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працягу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ўсяго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забеспячэнню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роўных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магчымасцяў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галіне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76A45" w:rsidRPr="00576A45" w:rsidRDefault="00576A45" w:rsidP="00576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</w:t>
      </w: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актыўнай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ацэнкі</w:t>
      </w:r>
      <w:proofErr w:type="spellEnd"/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настаўнік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ацэньвае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актыўна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576A45" w:rsidRPr="00576A45" w:rsidRDefault="00576A45" w:rsidP="00576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Вызначае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мэты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ўроку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фармуліруе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іх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</w:t>
      </w: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яны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зразумелымі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вучняў</w:t>
      </w:r>
      <w:proofErr w:type="spellEnd"/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Яшчэ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перад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планаваннем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заняткаў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вызначаецца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ажыццявіць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разам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вучнямі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падчас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заняткаў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акрэслівае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дасягненняў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Часьцяком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перад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сабой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незразумелымі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павінен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сфармуляваць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зразумець</w:t>
      </w:r>
      <w:proofErr w:type="spellEnd"/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Напрыканцы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ўрока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настаўнікам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правяраюць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дасягнулі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пастаўленыя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45" w:rsidRPr="00576A45" w:rsidRDefault="00576A45" w:rsidP="00576A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Разам з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вучнямі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вызначае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крытэрыі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то бок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будзе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браць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увагу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ацэнцы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працы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вучня</w:t>
      </w:r>
      <w:proofErr w:type="spellEnd"/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дакладна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ацэньвацца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Трэба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вызначыць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будзе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звяртацца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ўвага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падчас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(“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наштобузу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”).</w:t>
      </w:r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Ідэя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дакладна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акрэсліць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пакажуць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атрымалася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дасягнуць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ўрока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Крытэрыі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дапамагаюць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падрыхтавацца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кантрольных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падказваюць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дасягнуць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вызначаных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настаўнікам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паслядоўна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ацэньвае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тое,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агаворана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45" w:rsidRPr="00576A45" w:rsidRDefault="00576A45" w:rsidP="00576A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Усведамляе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адрозненні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паміж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актыўнай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падсумоўваючай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ацэнкамі</w:t>
      </w:r>
      <w:proofErr w:type="spellEnd"/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Падсумоўваючая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значэнне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абагульнення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набытых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звычайна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абмяжоўваецца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адзнакай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Актыўная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дапамагчы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зразумець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зрабіў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так, і як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палепшыць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сваю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актыўнай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ацэнцы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атрымліваюць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нашмат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часцей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зваротную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таварышаў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45" w:rsidRPr="00576A45" w:rsidRDefault="00576A45" w:rsidP="00576A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Працуючы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з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вучнямі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бацькамі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стварае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атмасферу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якая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спрыяе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навучанню</w:t>
      </w:r>
      <w:proofErr w:type="spellEnd"/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прысвяціць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класную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дыскусію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дапамагае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павышаецца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самаацэнка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з’яляецца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зацікаўленасць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навучанні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самастойнасць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здольнасць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супрацоўніцтва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свядомасць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навучальнага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працэсу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45" w:rsidRPr="00576A45" w:rsidRDefault="00576A45" w:rsidP="00576A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Ведае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сфармуляваць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ключавыя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пытанні</w:t>
      </w:r>
      <w:proofErr w:type="spellEnd"/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Ключавыя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схіляюць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Дзякуючы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сваёй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фармуліроўцы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паказваюць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навучэнцам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шырокі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кантэкст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заахвочваюць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</w:t>
      </w:r>
      <w:proofErr w:type="spellEnd"/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працэсе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45" w:rsidRPr="00576A45" w:rsidRDefault="00576A45" w:rsidP="00576A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задаваць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пытанні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якія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уцягваюць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вучняў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ўрок</w:t>
      </w:r>
      <w:proofErr w:type="spellEnd"/>
      <w:proofErr w:type="gramEnd"/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ўнай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ацэнцы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задаванне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інтэграцыі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ўсіх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рашэння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вызначанай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настаўнікам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</w:t>
      </w:r>
      <w:proofErr w:type="spellEnd"/>
    </w:p>
    <w:p w:rsidR="00576A45" w:rsidRPr="00576A45" w:rsidRDefault="00576A45" w:rsidP="00576A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падаўжае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</w:t>
      </w:r>
      <w:proofErr w:type="spellEnd"/>
    </w:p>
    <w:p w:rsidR="00576A45" w:rsidRPr="00576A45" w:rsidRDefault="00576A45" w:rsidP="00576A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накіроўвае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свае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ўсіх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цягне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</w:t>
      </w:r>
    </w:p>
    <w:p w:rsidR="00576A45" w:rsidRPr="00576A45" w:rsidRDefault="00576A45" w:rsidP="00576A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прапаноўвае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парах</w:t>
      </w:r>
    </w:p>
    <w:p w:rsidR="00576A45" w:rsidRPr="00576A45" w:rsidRDefault="00576A45" w:rsidP="00576A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няправільныя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A45" w:rsidRPr="00576A45" w:rsidRDefault="00576A45" w:rsidP="00576A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Эфектыўна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прымяняе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метад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зваротнай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сувязі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падрыхтоўвае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водгук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водгук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сапраўднае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заўсёды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павінен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ўключаць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чатыры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элементы:</w:t>
      </w:r>
      <w:proofErr w:type="gramEnd"/>
    </w:p>
    <w:p w:rsidR="00576A45" w:rsidRPr="00576A45" w:rsidRDefault="00576A45" w:rsidP="00576A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падкрэсліванне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пахвала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вучнёўскай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працы</w:t>
      </w:r>
      <w:proofErr w:type="spellEnd"/>
    </w:p>
    <w:p w:rsidR="00576A45" w:rsidRPr="00576A45" w:rsidRDefault="00576A45" w:rsidP="00576A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адзначэнне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выпраўлена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чым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трэба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папрацаваць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дадаткова</w:t>
      </w:r>
      <w:proofErr w:type="spellEnd"/>
    </w:p>
    <w:p w:rsidR="00576A45" w:rsidRPr="00576A45" w:rsidRDefault="00576A45" w:rsidP="00576A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падказкі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зрабіць</w:t>
      </w:r>
      <w:proofErr w:type="spellEnd"/>
    </w:p>
    <w:p w:rsidR="00576A45" w:rsidRPr="00576A45" w:rsidRDefault="00576A45" w:rsidP="00576A4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парады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напрамку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павінен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працаваць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далей</w:t>
      </w:r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Зваротная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сувязь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сцісла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звязана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вызначанымі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крытэрамі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наштобузу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76A45" w:rsidRPr="00576A45" w:rsidRDefault="00576A45" w:rsidP="00576A4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Уводзіць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практыкуе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метад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узаем</w:t>
      </w:r>
      <w:proofErr w:type="gram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самаацэнкі</w:t>
      </w:r>
      <w:proofErr w:type="spellEnd"/>
      <w:r w:rsidRPr="00576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аснове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вызначаных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крытэраў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узаемна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праглядаюць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адзін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аднаго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парады па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паляпшэнні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дваякае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значэнне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аднаго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таварыша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чыю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правярае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тую ж задачу, а з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вучыцца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вызначэння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крытэраў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ацэнкі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ацэньваю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?),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уменняў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прадстаўлення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водгукаў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 мне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пераказаць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?).</w:t>
      </w:r>
    </w:p>
    <w:p w:rsidR="00576A45" w:rsidRPr="00576A45" w:rsidRDefault="00576A45" w:rsidP="00576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ацаніць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gram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</w:t>
      </w:r>
      <w:proofErr w:type="gram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даведаўся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яшчэ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неабходна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дасягнуць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жаданай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мэты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дапамагае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яму ў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працэсе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навучання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чыніць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актыўнага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ўдзельніка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гэтага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працэсу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988" w:rsidRDefault="00576A45" w:rsidP="00BC0009">
      <w:pPr>
        <w:spacing w:before="100" w:beforeAutospacing="1" w:after="100" w:afterAutospacing="1" w:line="240" w:lineRule="auto"/>
        <w:jc w:val="right"/>
      </w:pP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Данута</w:t>
      </w:r>
      <w:proofErr w:type="spellEnd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6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Стэрна</w:t>
      </w:r>
      <w:bookmarkStart w:id="0" w:name="_GoBack"/>
      <w:bookmarkEnd w:id="0"/>
      <w:proofErr w:type="spellEnd"/>
    </w:p>
    <w:sectPr w:rsidR="00777988" w:rsidSect="00BC000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941"/>
    <w:multiLevelType w:val="multilevel"/>
    <w:tmpl w:val="AAB2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F264C"/>
    <w:multiLevelType w:val="multilevel"/>
    <w:tmpl w:val="E7C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C42AE"/>
    <w:multiLevelType w:val="multilevel"/>
    <w:tmpl w:val="B86A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4473D"/>
    <w:multiLevelType w:val="multilevel"/>
    <w:tmpl w:val="46D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B2045"/>
    <w:multiLevelType w:val="multilevel"/>
    <w:tmpl w:val="624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A5B84"/>
    <w:multiLevelType w:val="multilevel"/>
    <w:tmpl w:val="3EAA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41C6A"/>
    <w:multiLevelType w:val="multilevel"/>
    <w:tmpl w:val="84A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50AFF"/>
    <w:multiLevelType w:val="multilevel"/>
    <w:tmpl w:val="26E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27069E"/>
    <w:multiLevelType w:val="multilevel"/>
    <w:tmpl w:val="12B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71D9B"/>
    <w:multiLevelType w:val="multilevel"/>
    <w:tmpl w:val="137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3"/>
    <w:rsid w:val="00002CC6"/>
    <w:rsid w:val="00077C00"/>
    <w:rsid w:val="001A0209"/>
    <w:rsid w:val="001B3E99"/>
    <w:rsid w:val="003D5E2B"/>
    <w:rsid w:val="00576A45"/>
    <w:rsid w:val="0064546B"/>
    <w:rsid w:val="00777988"/>
    <w:rsid w:val="00840D03"/>
    <w:rsid w:val="00AD3883"/>
    <w:rsid w:val="00BC0009"/>
    <w:rsid w:val="00F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cenka.by/?autho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acenka.by/?p=4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taunik.info/node/133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2015-10-12T13:53:00Z</dcterms:created>
  <dcterms:modified xsi:type="dcterms:W3CDTF">2015-11-04T06:17:00Z</dcterms:modified>
</cp:coreProperties>
</file>