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4E78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Отдел по обра</w:t>
      </w:r>
      <w:r w:rsidR="009C4E78" w:rsidRPr="007C7F7B">
        <w:rPr>
          <w:rFonts w:ascii="Times New Roman" w:hAnsi="Times New Roman" w:cs="Times New Roman"/>
          <w:sz w:val="30"/>
          <w:szCs w:val="30"/>
        </w:rPr>
        <w:t>зованию</w:t>
      </w:r>
      <w:r w:rsidR="005473A2" w:rsidRPr="007C7F7B">
        <w:rPr>
          <w:rFonts w:ascii="Times New Roman" w:hAnsi="Times New Roman" w:cs="Times New Roman"/>
          <w:sz w:val="30"/>
          <w:szCs w:val="30"/>
        </w:rPr>
        <w:t>, с</w:t>
      </w:r>
      <w:r w:rsidR="009C4E78" w:rsidRPr="007C7F7B">
        <w:rPr>
          <w:rFonts w:ascii="Times New Roman" w:hAnsi="Times New Roman" w:cs="Times New Roman"/>
          <w:sz w:val="30"/>
          <w:szCs w:val="30"/>
        </w:rPr>
        <w:t>порту и туризмуЖодинского горисполкома</w:t>
      </w: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9C4E78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Государственное учреждение дополнительного</w:t>
      </w:r>
      <w:r w:rsidR="002C722A" w:rsidRPr="007C7F7B">
        <w:rPr>
          <w:rFonts w:ascii="Times New Roman" w:hAnsi="Times New Roman" w:cs="Times New Roman"/>
          <w:sz w:val="30"/>
          <w:szCs w:val="30"/>
        </w:rPr>
        <w:t>о</w:t>
      </w:r>
      <w:r w:rsidRPr="007C7F7B">
        <w:rPr>
          <w:rFonts w:ascii="Times New Roman" w:hAnsi="Times New Roman" w:cs="Times New Roman"/>
          <w:sz w:val="30"/>
          <w:szCs w:val="30"/>
        </w:rPr>
        <w:t xml:space="preserve">бразования </w:t>
      </w:r>
    </w:p>
    <w:p w:rsidR="007C7F7B" w:rsidRPr="007C7F7B" w:rsidRDefault="009C4E78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 xml:space="preserve">«Центр </w:t>
      </w:r>
      <w:r w:rsidR="00777CBE" w:rsidRPr="007C7F7B">
        <w:rPr>
          <w:rFonts w:ascii="Times New Roman" w:hAnsi="Times New Roman" w:cs="Times New Roman"/>
          <w:sz w:val="30"/>
          <w:szCs w:val="30"/>
        </w:rPr>
        <w:t>творчества</w:t>
      </w:r>
      <w:r w:rsidR="005473A2" w:rsidRPr="007C7F7B">
        <w:rPr>
          <w:rFonts w:ascii="Times New Roman" w:hAnsi="Times New Roman" w:cs="Times New Roman"/>
          <w:sz w:val="30"/>
          <w:szCs w:val="30"/>
        </w:rPr>
        <w:t>, т</w:t>
      </w:r>
      <w:r w:rsidR="00777CBE" w:rsidRPr="007C7F7B">
        <w:rPr>
          <w:rFonts w:ascii="Times New Roman" w:hAnsi="Times New Roman" w:cs="Times New Roman"/>
          <w:sz w:val="30"/>
          <w:szCs w:val="30"/>
        </w:rPr>
        <w:t>уризма и экскурсийдетей и молодежи г</w:t>
      </w:r>
      <w:r w:rsidR="005473A2" w:rsidRPr="007C7F7B">
        <w:rPr>
          <w:rFonts w:ascii="Times New Roman" w:hAnsi="Times New Roman" w:cs="Times New Roman"/>
          <w:sz w:val="30"/>
          <w:szCs w:val="30"/>
        </w:rPr>
        <w:t>. Ж</w:t>
      </w:r>
      <w:r w:rsidR="00777CBE" w:rsidRPr="007C7F7B">
        <w:rPr>
          <w:rFonts w:ascii="Times New Roman" w:hAnsi="Times New Roman" w:cs="Times New Roman"/>
          <w:sz w:val="30"/>
          <w:szCs w:val="30"/>
        </w:rPr>
        <w:t>одино</w:t>
      </w:r>
      <w:r w:rsidR="007C7F7B" w:rsidRPr="007C7F7B">
        <w:rPr>
          <w:rFonts w:ascii="Times New Roman" w:hAnsi="Times New Roman" w:cs="Times New Roman"/>
          <w:sz w:val="30"/>
          <w:szCs w:val="30"/>
        </w:rPr>
        <w:t>»</w:t>
      </w: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77CBE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Филиал «ТехноАрт»»</w:t>
      </w:r>
    </w:p>
    <w:p w:rsidR="009C4E78" w:rsidRPr="007C7F7B" w:rsidRDefault="009C4E78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«Сборка модели подводной лодки «Альфа»</w:t>
      </w:r>
    </w:p>
    <w:p w:rsidR="0090521A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(</w:t>
      </w:r>
      <w:r w:rsidR="00E04641" w:rsidRPr="007C7F7B">
        <w:rPr>
          <w:rFonts w:ascii="Times New Roman" w:hAnsi="Times New Roman" w:cs="Times New Roman"/>
          <w:sz w:val="30"/>
          <w:szCs w:val="30"/>
        </w:rPr>
        <w:t>з</w:t>
      </w:r>
      <w:r w:rsidR="00AC3C44" w:rsidRPr="007C7F7B">
        <w:rPr>
          <w:rFonts w:ascii="Times New Roman" w:hAnsi="Times New Roman" w:cs="Times New Roman"/>
          <w:sz w:val="30"/>
          <w:szCs w:val="30"/>
        </w:rPr>
        <w:t>аняти</w:t>
      </w:r>
      <w:r w:rsidR="00195F12">
        <w:rPr>
          <w:rFonts w:ascii="Times New Roman" w:hAnsi="Times New Roman" w:cs="Times New Roman"/>
          <w:sz w:val="30"/>
          <w:szCs w:val="30"/>
        </w:rPr>
        <w:t>е</w:t>
      </w:r>
      <w:r w:rsidR="00AC3C44" w:rsidRPr="007C7F7B">
        <w:rPr>
          <w:rFonts w:ascii="Times New Roman" w:hAnsi="Times New Roman" w:cs="Times New Roman"/>
          <w:sz w:val="30"/>
          <w:szCs w:val="30"/>
        </w:rPr>
        <w:t xml:space="preserve"> объединения по интересам</w:t>
      </w:r>
    </w:p>
    <w:p w:rsidR="00AC3C44" w:rsidRPr="007C7F7B" w:rsidRDefault="00AC3C44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«Стендовое моделирование»</w:t>
      </w:r>
      <w:r w:rsidR="007C7F7B" w:rsidRPr="007C7F7B">
        <w:rPr>
          <w:rFonts w:ascii="Times New Roman" w:hAnsi="Times New Roman" w:cs="Times New Roman"/>
          <w:sz w:val="30"/>
          <w:szCs w:val="30"/>
        </w:rPr>
        <w:t>)</w:t>
      </w: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AC3863" w:rsidRPr="007C7F7B" w:rsidRDefault="00FF2BF8" w:rsidP="007C7F7B">
      <w:pPr>
        <w:spacing w:after="0" w:line="240" w:lineRule="auto"/>
        <w:ind w:left="4536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Волкович Андрей Михайлович</w:t>
      </w:r>
      <w:r w:rsidR="00AC3863" w:rsidRPr="007C7F7B">
        <w:rPr>
          <w:rFonts w:ascii="Times New Roman" w:hAnsi="Times New Roman" w:cs="Times New Roman"/>
          <w:sz w:val="30"/>
          <w:szCs w:val="30"/>
        </w:rPr>
        <w:t>,</w:t>
      </w:r>
    </w:p>
    <w:p w:rsidR="0090521A" w:rsidRPr="007C7F7B" w:rsidRDefault="007C7F7B" w:rsidP="007C7F7B">
      <w:pPr>
        <w:spacing w:after="0" w:line="240" w:lineRule="auto"/>
        <w:ind w:left="4536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педагог дополнительного образования</w:t>
      </w:r>
    </w:p>
    <w:p w:rsidR="007C7F7B" w:rsidRPr="007C7F7B" w:rsidRDefault="007C7F7B" w:rsidP="007C7F7B">
      <w:pPr>
        <w:spacing w:after="0" w:line="240" w:lineRule="auto"/>
        <w:ind w:left="4536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1-ой квалификационной категории</w:t>
      </w: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195F12" w:rsidRPr="007C7F7B" w:rsidRDefault="00195F12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г. Ж</w:t>
      </w:r>
      <w:r w:rsidR="00C6669B" w:rsidRPr="007C7F7B">
        <w:rPr>
          <w:rFonts w:ascii="Times New Roman" w:hAnsi="Times New Roman" w:cs="Times New Roman"/>
          <w:sz w:val="30"/>
          <w:szCs w:val="30"/>
        </w:rPr>
        <w:t>одино</w:t>
      </w:r>
      <w:r w:rsidRPr="007C7F7B">
        <w:rPr>
          <w:rFonts w:ascii="Times New Roman" w:hAnsi="Times New Roman" w:cs="Times New Roman"/>
          <w:sz w:val="30"/>
          <w:szCs w:val="30"/>
        </w:rPr>
        <w:t xml:space="preserve">, </w:t>
      </w:r>
      <w:r w:rsidR="00AC3863" w:rsidRPr="007C7F7B">
        <w:rPr>
          <w:rFonts w:ascii="Times New Roman" w:hAnsi="Times New Roman" w:cs="Times New Roman"/>
          <w:sz w:val="30"/>
          <w:szCs w:val="30"/>
        </w:rPr>
        <w:t>2020</w:t>
      </w:r>
    </w:p>
    <w:p w:rsidR="007B3A11" w:rsidRPr="007C7F7B" w:rsidRDefault="007B3A1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lastRenderedPageBreak/>
        <w:t>Дата проведения:</w:t>
      </w:r>
      <w:r w:rsidRPr="007C7F7B">
        <w:rPr>
          <w:rFonts w:ascii="Times New Roman" w:hAnsi="Times New Roman" w:cs="Times New Roman"/>
          <w:sz w:val="30"/>
          <w:szCs w:val="30"/>
        </w:rPr>
        <w:t xml:space="preserve"> 20 марта 2020 года</w:t>
      </w:r>
    </w:p>
    <w:p w:rsidR="007B3A11" w:rsidRPr="007C7F7B" w:rsidRDefault="007B3A1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Место проведения:</w:t>
      </w:r>
      <w:r w:rsidR="007C7F7B" w:rsidRPr="007C7F7B">
        <w:rPr>
          <w:rFonts w:ascii="Times New Roman" w:hAnsi="Times New Roman" w:cs="Times New Roman"/>
          <w:sz w:val="30"/>
          <w:szCs w:val="30"/>
        </w:rPr>
        <w:t>ГУДО «Центр творчества, туризма и экскурсий детей и молодежи г. Жодино»</w:t>
      </w:r>
    </w:p>
    <w:p w:rsidR="00FB1E83" w:rsidRPr="007C7F7B" w:rsidRDefault="00FB1E83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Тема занятия:</w:t>
      </w:r>
      <w:r w:rsidR="00BC4DE9" w:rsidRPr="007C7F7B">
        <w:rPr>
          <w:rFonts w:ascii="Times New Roman" w:hAnsi="Times New Roman" w:cs="Times New Roman"/>
          <w:sz w:val="30"/>
          <w:szCs w:val="30"/>
        </w:rPr>
        <w:t xml:space="preserve"> Сборка модели подводной лодки «Альфа» </w:t>
      </w:r>
    </w:p>
    <w:p w:rsidR="00FB1E83" w:rsidRPr="007C7F7B" w:rsidRDefault="00FB1E83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Тип занятия:</w:t>
      </w:r>
      <w:r w:rsidR="00BC4DE9" w:rsidRPr="007C7F7B">
        <w:rPr>
          <w:rFonts w:ascii="Times New Roman" w:hAnsi="Times New Roman" w:cs="Times New Roman"/>
          <w:sz w:val="30"/>
          <w:szCs w:val="30"/>
        </w:rPr>
        <w:t xml:space="preserve"> изучение нового материала</w:t>
      </w:r>
    </w:p>
    <w:p w:rsidR="007B3A11" w:rsidRPr="007C7F7B" w:rsidRDefault="007B3A11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Цель:</w:t>
      </w:r>
      <w:r w:rsidRPr="007C7F7B">
        <w:rPr>
          <w:rFonts w:ascii="Times New Roman" w:hAnsi="Times New Roman" w:cs="Times New Roman"/>
          <w:sz w:val="30"/>
          <w:szCs w:val="30"/>
        </w:rPr>
        <w:t xml:space="preserve"> обеспечение условий для обучения, воспитания, развития обучающихся средствами технического моделирования.</w:t>
      </w:r>
    </w:p>
    <w:p w:rsidR="007B3A11" w:rsidRPr="007C7F7B" w:rsidRDefault="007B3A11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B3A11" w:rsidRPr="007C7F7B" w:rsidRDefault="007B3A11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 xml:space="preserve">Задачи: </w:t>
      </w:r>
    </w:p>
    <w:p w:rsidR="007F0F9C" w:rsidRPr="007C7F7B" w:rsidRDefault="007C7F7B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о</w:t>
      </w:r>
      <w:r w:rsidR="007F0F9C" w:rsidRPr="007C7F7B">
        <w:rPr>
          <w:rFonts w:ascii="Times New Roman" w:hAnsi="Times New Roman" w:cs="Times New Roman"/>
          <w:b/>
          <w:sz w:val="30"/>
          <w:szCs w:val="30"/>
        </w:rPr>
        <w:t>бразовательные:</w:t>
      </w:r>
    </w:p>
    <w:p w:rsidR="001F22C1" w:rsidRPr="007C7F7B" w:rsidRDefault="001F22C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обучать техническим приемам и способам создания стендовых моделей;</w:t>
      </w:r>
    </w:p>
    <w:p w:rsidR="007F0F9C" w:rsidRPr="007C7F7B" w:rsidRDefault="007C7F7B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р</w:t>
      </w:r>
      <w:r w:rsidR="007F0F9C" w:rsidRPr="007C7F7B">
        <w:rPr>
          <w:rFonts w:ascii="Times New Roman" w:hAnsi="Times New Roman" w:cs="Times New Roman"/>
          <w:b/>
          <w:sz w:val="30"/>
          <w:szCs w:val="30"/>
        </w:rPr>
        <w:t>азвивающие:</w:t>
      </w:r>
    </w:p>
    <w:p w:rsidR="00B42741" w:rsidRPr="007C7F7B" w:rsidRDefault="00B4274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 xml:space="preserve">сформировать умения и навыки работы с различными материалами и инструментами; </w:t>
      </w:r>
    </w:p>
    <w:p w:rsidR="00830542" w:rsidRPr="007C7F7B" w:rsidRDefault="00830542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расширять знания обучающихся об истории развития атомного мн</w:t>
      </w:r>
      <w:r w:rsidR="00032E5B" w:rsidRPr="007C7F7B">
        <w:rPr>
          <w:rFonts w:ascii="Times New Roman" w:hAnsi="Times New Roman" w:cs="Times New Roman"/>
          <w:sz w:val="30"/>
          <w:szCs w:val="30"/>
        </w:rPr>
        <w:t>огоцелевого подводного флота</w:t>
      </w:r>
      <w:r w:rsidR="00464418" w:rsidRPr="007C7F7B">
        <w:rPr>
          <w:rFonts w:ascii="Times New Roman" w:hAnsi="Times New Roman" w:cs="Times New Roman"/>
          <w:sz w:val="30"/>
          <w:szCs w:val="30"/>
        </w:rPr>
        <w:t xml:space="preserve"> СССР/</w:t>
      </w:r>
      <w:r w:rsidR="00032E5B" w:rsidRPr="007C7F7B">
        <w:rPr>
          <w:rFonts w:ascii="Times New Roman" w:hAnsi="Times New Roman" w:cs="Times New Roman"/>
          <w:sz w:val="30"/>
          <w:szCs w:val="30"/>
        </w:rPr>
        <w:t>России</w:t>
      </w:r>
      <w:r w:rsidRPr="007C7F7B">
        <w:rPr>
          <w:rFonts w:ascii="Times New Roman" w:hAnsi="Times New Roman" w:cs="Times New Roman"/>
          <w:sz w:val="30"/>
          <w:szCs w:val="30"/>
        </w:rPr>
        <w:t>;</w:t>
      </w:r>
    </w:p>
    <w:p w:rsidR="007C7F7B" w:rsidRPr="007C7F7B" w:rsidRDefault="007C7F7B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 xml:space="preserve">развивать творческие мышление и активность; </w:t>
      </w:r>
    </w:p>
    <w:p w:rsidR="00C62ECC" w:rsidRPr="007C7F7B" w:rsidRDefault="007C7F7B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в</w:t>
      </w:r>
      <w:r w:rsidR="007F0F9C" w:rsidRPr="007C7F7B">
        <w:rPr>
          <w:rFonts w:ascii="Times New Roman" w:hAnsi="Times New Roman" w:cs="Times New Roman"/>
          <w:b/>
          <w:sz w:val="30"/>
          <w:szCs w:val="30"/>
        </w:rPr>
        <w:t>оспитательные:</w:t>
      </w:r>
    </w:p>
    <w:p w:rsidR="00793029" w:rsidRPr="007C7F7B" w:rsidRDefault="00793029" w:rsidP="007C7F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7C7F7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воспитывать дисциплинированность, усидчивость, внимания, объект</w:t>
      </w:r>
      <w:r w:rsidR="007C7F7B" w:rsidRPr="007C7F7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ивную самооценку, взаимовыручку</w:t>
      </w:r>
    </w:p>
    <w:p w:rsidR="00C62ECC" w:rsidRPr="007C7F7B" w:rsidRDefault="00C62ECC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EB3C49" w:rsidRPr="007C7F7B" w:rsidRDefault="00EB3C49" w:rsidP="007C7F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 xml:space="preserve">Формы организации познавательной деятельности </w:t>
      </w:r>
      <w:r w:rsidR="007C7F7B"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об</w:t>
      </w:r>
      <w:r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уча</w:t>
      </w:r>
      <w:r w:rsidR="007C7F7B"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ю</w:t>
      </w:r>
      <w:r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щихся:</w:t>
      </w:r>
      <w:r w:rsidRPr="007C7F7B">
        <w:rPr>
          <w:rFonts w:ascii="Times New Roman" w:eastAsia="Times New Roman" w:hAnsi="Times New Roman" w:cs="Times New Roman"/>
          <w:color w:val="333333"/>
          <w:sz w:val="30"/>
          <w:szCs w:val="30"/>
          <w:lang w:eastAsia="ru-RU"/>
        </w:rPr>
        <w:t>индивидуальные, коллективные.</w:t>
      </w:r>
    </w:p>
    <w:p w:rsidR="00C62ECC" w:rsidRPr="007C7F7B" w:rsidRDefault="00C62ECC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252DA4" w:rsidRPr="007C7F7B" w:rsidRDefault="00252DA4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Методы обучения:</w:t>
      </w:r>
      <w:r w:rsidRPr="007C7F7B">
        <w:rPr>
          <w:rFonts w:ascii="Times New Roman" w:hAnsi="Times New Roman" w:cs="Times New Roman"/>
          <w:sz w:val="30"/>
          <w:szCs w:val="30"/>
        </w:rPr>
        <w:t xml:space="preserve"> словесные</w:t>
      </w:r>
      <w:r w:rsidR="00256C36" w:rsidRPr="007C7F7B">
        <w:rPr>
          <w:rFonts w:ascii="Times New Roman" w:hAnsi="Times New Roman" w:cs="Times New Roman"/>
          <w:sz w:val="30"/>
          <w:szCs w:val="30"/>
        </w:rPr>
        <w:t>, н</w:t>
      </w:r>
      <w:r w:rsidRPr="007C7F7B">
        <w:rPr>
          <w:rFonts w:ascii="Times New Roman" w:hAnsi="Times New Roman" w:cs="Times New Roman"/>
          <w:sz w:val="30"/>
          <w:szCs w:val="30"/>
        </w:rPr>
        <w:t>аглядные</w:t>
      </w:r>
      <w:r w:rsidR="00256C36" w:rsidRPr="007C7F7B">
        <w:rPr>
          <w:rFonts w:ascii="Times New Roman" w:hAnsi="Times New Roman" w:cs="Times New Roman"/>
          <w:sz w:val="30"/>
          <w:szCs w:val="30"/>
        </w:rPr>
        <w:t>, п</w:t>
      </w:r>
      <w:r w:rsidRPr="007C7F7B">
        <w:rPr>
          <w:rFonts w:ascii="Times New Roman" w:hAnsi="Times New Roman" w:cs="Times New Roman"/>
          <w:sz w:val="30"/>
          <w:szCs w:val="30"/>
        </w:rPr>
        <w:t>рактические</w:t>
      </w:r>
      <w:r w:rsidR="00256C36" w:rsidRPr="007C7F7B">
        <w:rPr>
          <w:rFonts w:ascii="Times New Roman" w:hAnsi="Times New Roman" w:cs="Times New Roman"/>
          <w:sz w:val="30"/>
          <w:szCs w:val="30"/>
        </w:rPr>
        <w:t>.</w:t>
      </w:r>
    </w:p>
    <w:p w:rsidR="00256C36" w:rsidRPr="007C7F7B" w:rsidRDefault="00256C36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B3A11" w:rsidRPr="007C7F7B" w:rsidRDefault="007B3A11" w:rsidP="007C7F7B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 xml:space="preserve">Материалы и инструменты:  </w:t>
      </w:r>
    </w:p>
    <w:p w:rsidR="007B3A11" w:rsidRPr="007C7F7B" w:rsidRDefault="007C7F7B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н</w:t>
      </w:r>
      <w:r w:rsidR="00FF7308" w:rsidRPr="007C7F7B">
        <w:rPr>
          <w:rFonts w:ascii="Times New Roman" w:hAnsi="Times New Roman" w:cs="Times New Roman"/>
          <w:sz w:val="30"/>
          <w:szCs w:val="30"/>
        </w:rPr>
        <w:t>аглядный материал, м</w:t>
      </w:r>
      <w:r w:rsidR="007B3A11" w:rsidRPr="007C7F7B">
        <w:rPr>
          <w:rFonts w:ascii="Times New Roman" w:hAnsi="Times New Roman" w:cs="Times New Roman"/>
          <w:sz w:val="30"/>
          <w:szCs w:val="30"/>
        </w:rPr>
        <w:t>одели, инструкции по сборке, клей, краска, ножницы, напильник, пинцет, клеёнка, аэрограф.</w:t>
      </w:r>
    </w:p>
    <w:p w:rsidR="00593946" w:rsidRPr="007C7F7B" w:rsidRDefault="00593946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593946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7F7B">
        <w:rPr>
          <w:rFonts w:ascii="Times New Roman" w:hAnsi="Times New Roman" w:cs="Times New Roman"/>
          <w:b/>
          <w:sz w:val="28"/>
          <w:szCs w:val="28"/>
        </w:rPr>
        <w:t>Технологическая карта</w:t>
      </w:r>
    </w:p>
    <w:p w:rsidR="00593946" w:rsidRDefault="00593946" w:rsidP="007C7F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2620"/>
        <w:gridCol w:w="3867"/>
        <w:gridCol w:w="3119"/>
      </w:tblGrid>
      <w:tr w:rsidR="002C722A" w:rsidRPr="004F2F39" w:rsidTr="00492597">
        <w:tc>
          <w:tcPr>
            <w:tcW w:w="2620" w:type="dxa"/>
          </w:tcPr>
          <w:p w:rsidR="002C722A" w:rsidRPr="005F3E77" w:rsidRDefault="00CC5921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Этапы занятия</w:t>
            </w:r>
          </w:p>
        </w:tc>
        <w:tc>
          <w:tcPr>
            <w:tcW w:w="3867" w:type="dxa"/>
          </w:tcPr>
          <w:p w:rsidR="002C722A" w:rsidRPr="005F3E77" w:rsidRDefault="00CC5921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Деятельность руководителя</w:t>
            </w:r>
          </w:p>
        </w:tc>
        <w:tc>
          <w:tcPr>
            <w:tcW w:w="3119" w:type="dxa"/>
          </w:tcPr>
          <w:p w:rsidR="002C722A" w:rsidRPr="005F3E77" w:rsidRDefault="00CC5921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Деятельность обучающихся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5F3E77" w:rsidRDefault="007C7F7B" w:rsidP="007C7F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1.Организационный момент</w:t>
            </w:r>
          </w:p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2C722A" w:rsidRPr="005F3E77" w:rsidRDefault="002C722A" w:rsidP="00791E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Приглашаю обучающихся в кабинет и прошу подготовить свои рабочие места к работе с моделями.</w:t>
            </w:r>
            <w:r w:rsidR="00791E6A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Обучение правилам безопасного поведения при работе с колючими и режущими инструментами, клеем и красками</w:t>
            </w:r>
            <w:r w:rsidR="00CB7BF6" w:rsidRPr="005F3E7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119" w:type="dxa"/>
          </w:tcPr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Обучающиеся заходят в кабинет, начинают готовить свои рабочие места к занятию.</w:t>
            </w:r>
          </w:p>
        </w:tc>
      </w:tr>
      <w:tr w:rsidR="00791E6A" w:rsidRPr="004F2F39" w:rsidTr="00492597">
        <w:tc>
          <w:tcPr>
            <w:tcW w:w="2620" w:type="dxa"/>
            <w:vMerge w:val="restart"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2.Основная часть</w:t>
            </w:r>
          </w:p>
        </w:tc>
        <w:tc>
          <w:tcPr>
            <w:tcW w:w="3867" w:type="dxa"/>
          </w:tcPr>
          <w:p w:rsidR="00791E6A" w:rsidRPr="005F3E77" w:rsidRDefault="00791E6A" w:rsidP="0049259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Объявляю обучающимся тему занятия, демонстрирую коробку с моделью. Кратко знакомлю обучающихся с историей развития многоцелевого подводного флота в СССР/России в 1970-1990-х гг., описываю способ действия и оборудование советских/российских подводных лодок. Отдельное внимание уделяю истории разработки и использования подводных лодок </w:t>
            </w:r>
            <w:r w:rsidRPr="005F3E77">
              <w:rPr>
                <w:rFonts w:ascii="Times New Roman" w:hAnsi="Times New Roman" w:cs="Times New Roman"/>
                <w:bCs/>
                <w:color w:val="222222"/>
                <w:sz w:val="26"/>
                <w:szCs w:val="26"/>
                <w:shd w:val="clear" w:color="auto" w:fill="FFFFFF"/>
              </w:rPr>
              <w:t>проекта 705 «Лира»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, их тактико-техническим характеристикам и особенностям, используя дополнительную литературу (приложение 1).</w:t>
            </w:r>
          </w:p>
          <w:p w:rsidR="00791E6A" w:rsidRPr="005F3E77" w:rsidRDefault="00591BE2" w:rsidP="00A544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На занятии</w:t>
            </w:r>
            <w:r w:rsidR="00B36B69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мы будем собирать </w:t>
            </w:r>
            <w:r w:rsidR="00791E6A" w:rsidRPr="005F3E77">
              <w:rPr>
                <w:rFonts w:ascii="Times New Roman" w:hAnsi="Times New Roman" w:cs="Times New Roman"/>
                <w:sz w:val="26"/>
                <w:szCs w:val="26"/>
              </w:rPr>
              <w:t>модель лодки в масштабе</w:t>
            </w:r>
            <w:r w:rsidR="00B36B69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1:400</w:t>
            </w:r>
            <w:r w:rsidR="00A54405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(приложение 2), </w:t>
            </w:r>
            <w:r w:rsidR="00791E6A" w:rsidRPr="005F3E77">
              <w:rPr>
                <w:rFonts w:ascii="Times New Roman" w:hAnsi="Times New Roman" w:cs="Times New Roman"/>
                <w:sz w:val="26"/>
                <w:szCs w:val="26"/>
              </w:rPr>
              <w:t>при этом будем использовать схему сборки модели</w:t>
            </w:r>
            <w:r w:rsidR="000145CF" w:rsidRPr="005F3E77">
              <w:rPr>
                <w:rFonts w:ascii="Times New Roman" w:hAnsi="Times New Roman" w:cs="Times New Roman"/>
                <w:sz w:val="26"/>
                <w:szCs w:val="26"/>
              </w:rPr>
              <w:t>, н</w:t>
            </w:r>
            <w:r w:rsidR="00B36B69" w:rsidRPr="005F3E77">
              <w:rPr>
                <w:rFonts w:ascii="Times New Roman" w:hAnsi="Times New Roman" w:cs="Times New Roman"/>
                <w:sz w:val="26"/>
                <w:szCs w:val="26"/>
              </w:rPr>
              <w:t>аходящуюся в коробке</w:t>
            </w:r>
            <w:r w:rsidR="00A54405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(приложение 3</w:t>
            </w:r>
            <w:r w:rsidR="00B36B69" w:rsidRPr="005F3E77">
              <w:rPr>
                <w:rFonts w:ascii="Times New Roman" w:hAnsi="Times New Roman" w:cs="Times New Roman"/>
                <w:sz w:val="26"/>
                <w:szCs w:val="26"/>
              </w:rPr>
              <w:t>).</w:t>
            </w:r>
          </w:p>
        </w:tc>
        <w:tc>
          <w:tcPr>
            <w:tcW w:w="3119" w:type="dxa"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Обучающиеся достают свои модели. Обучающиеся под моим руководством приступают к сборке моделей. Каждый работает над своей моделью, при необходимости обучающиеся оказывают помощь друг другу в сборке и окраске моделей. </w:t>
            </w:r>
          </w:p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1E6A" w:rsidRPr="004F2F39" w:rsidTr="00492597">
        <w:tc>
          <w:tcPr>
            <w:tcW w:w="2620" w:type="dxa"/>
            <w:vMerge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791E6A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2.1. Сборка корпуса модели</w:t>
            </w:r>
          </w:p>
          <w:p w:rsid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F3E77" w:rsidRP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Внимательно смотрим на схему сборки модели. На ней все детали прорисованы и помечены цифрами и нам легко будет их находить при сборке. Начнем изготовление модели со сборки корпуса. Аккуратно отрезаем ножницами от литника детали № 1 №2 и склеиваем их между собой, как показано на схеме. Затем к нижней части корпуса приклеиваем деталь № 10.У настоящей лодки в корпусе находились оружейный отсек, жилые помещения для экипажа, помещения для оборудования, атомный реактор.</w:t>
            </w:r>
          </w:p>
        </w:tc>
        <w:tc>
          <w:tcPr>
            <w:tcW w:w="3119" w:type="dxa"/>
          </w:tcPr>
          <w:p w:rsidR="00791E6A" w:rsidRPr="005F3E77" w:rsidRDefault="005F3E77" w:rsidP="005F3E7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Сб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ирают корпус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модели</w:t>
            </w:r>
          </w:p>
        </w:tc>
      </w:tr>
      <w:tr w:rsidR="00791E6A" w:rsidRPr="004F2F39" w:rsidTr="00492597">
        <w:tc>
          <w:tcPr>
            <w:tcW w:w="2620" w:type="dxa"/>
            <w:vMerge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791E6A" w:rsidRDefault="002B13B0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2.2. Сборка кормо</w:t>
            </w:r>
            <w:r w:rsidR="006A0872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вого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отсека.</w:t>
            </w:r>
          </w:p>
          <w:p w:rsid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F3E77" w:rsidRP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Аккуратно отрезаем от литника детали №9 и № 11 и склеиваем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их между собой, как показано на схеме.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Это будет кормовой отсек нашей лодки. Там находилась </w:t>
            </w:r>
            <w:proofErr w:type="spellStart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тубина</w:t>
            </w:r>
            <w:proofErr w:type="spellEnd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, приводящая в действие винты.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Затем отделяем от литника детали №13 и №14 и приклеиваем их соответственно сверху и снизу к кормов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ом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у отсеку.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Это будут кормовые вертикальные стабилизаторы. Потом приклеиваем детали № 6 и №8,это большой и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малые ходовые винты.</w:t>
            </w:r>
          </w:p>
        </w:tc>
        <w:tc>
          <w:tcPr>
            <w:tcW w:w="3119" w:type="dxa"/>
          </w:tcPr>
          <w:p w:rsidR="00791E6A" w:rsidRPr="005F3E77" w:rsidRDefault="005F3E77" w:rsidP="005F3E7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Сб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ирают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кормово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й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отсек</w:t>
            </w:r>
          </w:p>
        </w:tc>
      </w:tr>
      <w:tr w:rsidR="00791E6A" w:rsidRPr="004F2F39" w:rsidTr="00492597">
        <w:tc>
          <w:tcPr>
            <w:tcW w:w="2620" w:type="dxa"/>
            <w:vMerge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791E6A" w:rsidRDefault="006A0872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2.3. </w:t>
            </w:r>
            <w:r w:rsidR="00726A20" w:rsidRPr="005F3E77">
              <w:rPr>
                <w:rFonts w:ascii="Times New Roman" w:hAnsi="Times New Roman" w:cs="Times New Roman"/>
                <w:sz w:val="26"/>
                <w:szCs w:val="26"/>
              </w:rPr>
              <w:t>Установка перископов.</w:t>
            </w:r>
          </w:p>
          <w:p w:rsid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F3E77" w:rsidRP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Крайне осторожно (из-за крайне малых размеров деталей) отделяем от литника детали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br/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№ 3, № 4 и №5 и устанавливаем их на верхнюю часть рубки лодки. Это смотровые и боевые перископы.</w:t>
            </w:r>
          </w:p>
        </w:tc>
        <w:tc>
          <w:tcPr>
            <w:tcW w:w="3119" w:type="dxa"/>
          </w:tcPr>
          <w:p w:rsidR="00791E6A" w:rsidRPr="005F3E77" w:rsidRDefault="005F3E77" w:rsidP="005F3E7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Устан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авливают перископы</w:t>
            </w:r>
          </w:p>
        </w:tc>
      </w:tr>
      <w:tr w:rsidR="00791E6A" w:rsidRPr="004F2F39" w:rsidTr="00492597">
        <w:tc>
          <w:tcPr>
            <w:tcW w:w="2620" w:type="dxa"/>
            <w:vMerge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5F3E77" w:rsidRDefault="007F194F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2.4. </w:t>
            </w:r>
            <w:r w:rsidR="00726A20" w:rsidRPr="005F3E77">
              <w:rPr>
                <w:rFonts w:ascii="Times New Roman" w:hAnsi="Times New Roman" w:cs="Times New Roman"/>
                <w:sz w:val="26"/>
                <w:szCs w:val="26"/>
              </w:rPr>
              <w:t>Установка рулей.</w:t>
            </w:r>
            <w:r w:rsidR="005F3E77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1E6A" w:rsidRP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Аккуратно и осторожно отрезаем от литника деталь № 7. Она в двух экземплярах. Это носовые горизонтальные рули. Их мы приклеиваем по обеим сторонам носовой части корпуса.</w:t>
            </w:r>
          </w:p>
        </w:tc>
        <w:tc>
          <w:tcPr>
            <w:tcW w:w="3119" w:type="dxa"/>
          </w:tcPr>
          <w:p w:rsidR="00791E6A" w:rsidRPr="005F3E77" w:rsidRDefault="005F3E77" w:rsidP="005F3E7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Устан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авливают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рул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</w:t>
            </w:r>
          </w:p>
        </w:tc>
      </w:tr>
      <w:tr w:rsidR="00791E6A" w:rsidRPr="004F2F39" w:rsidTr="00492597">
        <w:tc>
          <w:tcPr>
            <w:tcW w:w="2620" w:type="dxa"/>
            <w:vMerge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2.5. Окраска модели</w:t>
            </w:r>
            <w:r w:rsidR="00726A20" w:rsidRPr="005F3E7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="005F3E77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791E6A" w:rsidRP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Внимательно смотрим на схему окраски модели. Определяем, какие цвета нам необходимы для окраски модели и какие части модели какими цветами окрашиваются. Это красный и белый (носовая подводная часть корпуса и ватерлиния), черный (корпус лодки), золотой (ходовые винты). Покраска модели производтся тонкими кисточками, которые после работы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промываются водой.</w:t>
            </w:r>
          </w:p>
        </w:tc>
        <w:tc>
          <w:tcPr>
            <w:tcW w:w="3119" w:type="dxa"/>
          </w:tcPr>
          <w:p w:rsidR="00791E6A" w:rsidRPr="005F3E77" w:rsidRDefault="005F3E77" w:rsidP="005F3E7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Окра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шивают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модели.</w:t>
            </w:r>
          </w:p>
        </w:tc>
      </w:tr>
      <w:tr w:rsidR="00791E6A" w:rsidRPr="004F2F39" w:rsidTr="00492597">
        <w:tc>
          <w:tcPr>
            <w:tcW w:w="2620" w:type="dxa"/>
            <w:vMerge/>
          </w:tcPr>
          <w:p w:rsidR="00791E6A" w:rsidRP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5F3E77" w:rsidRDefault="00791E6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2.6. Нанесение </w:t>
            </w:r>
            <w:proofErr w:type="spellStart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декалей</w:t>
            </w:r>
            <w:proofErr w:type="spellEnd"/>
          </w:p>
          <w:p w:rsid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Внимательно смотрим на </w:t>
            </w:r>
            <w:r w:rsidR="003460ED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хему нанесения </w:t>
            </w:r>
            <w:proofErr w:type="spellStart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декалей</w:t>
            </w:r>
            <w:proofErr w:type="spellEnd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. По ней определяем, какая </w:t>
            </w:r>
            <w:proofErr w:type="spellStart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декаль</w:t>
            </w:r>
            <w:proofErr w:type="spellEnd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на какое место наносится.</w:t>
            </w:r>
          </w:p>
          <w:p w:rsidR="00791E6A" w:rsidRPr="005F3E77" w:rsidRDefault="005F3E77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Затем вырезаем ножницами нужные декали и, опустив предварительно в воду на 30-50 сек., переносим на предназначенные для них места на </w:t>
            </w:r>
            <w:proofErr w:type="gramStart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модели,  смочив</w:t>
            </w:r>
            <w:proofErr w:type="gramEnd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эти места каплями воды. Оставляем модель на 5-10 минут для высыхания воды и затвердения декалей и закрепления их на своих местах.</w:t>
            </w:r>
          </w:p>
        </w:tc>
        <w:tc>
          <w:tcPr>
            <w:tcW w:w="3119" w:type="dxa"/>
          </w:tcPr>
          <w:p w:rsidR="00791E6A" w:rsidRPr="005F3E77" w:rsidRDefault="003460ED" w:rsidP="003460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Нан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осят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декали</w:t>
            </w:r>
            <w:proofErr w:type="spellEnd"/>
          </w:p>
        </w:tc>
      </w:tr>
      <w:tr w:rsidR="00904742" w:rsidRPr="004F2F39" w:rsidTr="00492597">
        <w:tc>
          <w:tcPr>
            <w:tcW w:w="2620" w:type="dxa"/>
          </w:tcPr>
          <w:p w:rsidR="00904742" w:rsidRPr="005F3E77" w:rsidRDefault="00904742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867" w:type="dxa"/>
          </w:tcPr>
          <w:p w:rsidR="003460ED" w:rsidRDefault="00904742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  <w:proofErr w:type="gramStart"/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7.</w:t>
            </w:r>
            <w:r w:rsidR="00FA7736" w:rsidRPr="005F3E77">
              <w:rPr>
                <w:rFonts w:ascii="Times New Roman" w:hAnsi="Times New Roman" w:cs="Times New Roman"/>
                <w:sz w:val="26"/>
                <w:szCs w:val="26"/>
              </w:rPr>
              <w:t>Установка</w:t>
            </w:r>
            <w:proofErr w:type="gramEnd"/>
            <w:r w:rsidR="00FA7736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модели на подставку.</w:t>
            </w:r>
          </w:p>
          <w:p w:rsidR="00904742" w:rsidRPr="005F3E77" w:rsidRDefault="003460ED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Все, модель собрана. Теперь смотрим на литник. Там есть деталь № 12. Это подставка. Она маленькая и стоять на ней нашей модели будет не очень удобно. Поэтому мы поставим ее на подставку от другой модели, которая и больше, и устойчивее (приложение 4).</w:t>
            </w:r>
          </w:p>
        </w:tc>
        <w:tc>
          <w:tcPr>
            <w:tcW w:w="3119" w:type="dxa"/>
          </w:tcPr>
          <w:p w:rsidR="00904742" w:rsidRPr="005F3E77" w:rsidRDefault="003460ED" w:rsidP="003460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Устан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авливают</w:t>
            </w: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модели на подставку.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5F3E77" w:rsidRDefault="00CB345F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492597" w:rsidRPr="005F3E77">
              <w:rPr>
                <w:rFonts w:ascii="Times New Roman" w:hAnsi="Times New Roman" w:cs="Times New Roman"/>
                <w:sz w:val="26"/>
                <w:szCs w:val="26"/>
              </w:rPr>
              <w:t>.Анализ и самоанализ</w:t>
            </w:r>
          </w:p>
        </w:tc>
        <w:tc>
          <w:tcPr>
            <w:tcW w:w="3867" w:type="dxa"/>
          </w:tcPr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Какая хорошая модель у нас получилась. Как хорошо мы поработали! Что получилось особенно хорошо? А что нуждается в доработке?</w:t>
            </w:r>
          </w:p>
        </w:tc>
        <w:tc>
          <w:tcPr>
            <w:tcW w:w="3119" w:type="dxa"/>
          </w:tcPr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Сравнивают модель с реальной лодкой; оценивают модель и себя.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5F3E77" w:rsidRDefault="00CB345F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492597" w:rsidRPr="005F3E77">
              <w:rPr>
                <w:rFonts w:ascii="Times New Roman" w:hAnsi="Times New Roman" w:cs="Times New Roman"/>
                <w:sz w:val="26"/>
                <w:szCs w:val="26"/>
              </w:rPr>
              <w:t>.Рефлексия</w:t>
            </w:r>
          </w:p>
        </w:tc>
        <w:tc>
          <w:tcPr>
            <w:tcW w:w="3867" w:type="dxa"/>
          </w:tcPr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Где могут пригодиться полученные вами сегодня знания и собранные модели?</w:t>
            </w:r>
            <w:r w:rsidR="003460ED" w:rsidRPr="005F3E7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3460ED">
              <w:rPr>
                <w:rFonts w:ascii="Times New Roman" w:hAnsi="Times New Roman" w:cs="Times New Roman"/>
                <w:sz w:val="26"/>
                <w:szCs w:val="26"/>
              </w:rPr>
              <w:t>(</w:t>
            </w:r>
            <w:r w:rsidR="003460ED" w:rsidRPr="005F3E77">
              <w:rPr>
                <w:rFonts w:ascii="Times New Roman" w:hAnsi="Times New Roman" w:cs="Times New Roman"/>
                <w:sz w:val="26"/>
                <w:szCs w:val="26"/>
              </w:rPr>
              <w:t>Модели и полученные знания можно использовать для участия в выставках, модели можно как сувенир подарить на День защитника Отечества или использовать как обычные игрушки.</w:t>
            </w:r>
            <w:r w:rsidR="003460ED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  <w:tc>
          <w:tcPr>
            <w:tcW w:w="3119" w:type="dxa"/>
          </w:tcPr>
          <w:p w:rsidR="002C722A" w:rsidRPr="005F3E77" w:rsidRDefault="003460ED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Отвечают на вопросы педагога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5F3E77" w:rsidRDefault="00CB345F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5</w:t>
            </w:r>
            <w:r w:rsidR="002C722A" w:rsidRPr="005F3E77">
              <w:rPr>
                <w:rFonts w:ascii="Times New Roman" w:hAnsi="Times New Roman" w:cs="Times New Roman"/>
                <w:sz w:val="26"/>
                <w:szCs w:val="26"/>
              </w:rPr>
              <w:t>.Подведение итогов</w:t>
            </w:r>
          </w:p>
        </w:tc>
        <w:tc>
          <w:tcPr>
            <w:tcW w:w="3867" w:type="dxa"/>
          </w:tcPr>
          <w:p w:rsidR="002C722A" w:rsidRPr="005F3E77" w:rsidRDefault="002C722A" w:rsidP="007C7F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Благодарю обучающихся за хорошую работу, помогаю им убрать свои рабочие места.</w:t>
            </w:r>
          </w:p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119" w:type="dxa"/>
          </w:tcPr>
          <w:p w:rsidR="002C722A" w:rsidRPr="005F3E77" w:rsidRDefault="002C722A" w:rsidP="007C7F7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F3E77">
              <w:rPr>
                <w:rFonts w:ascii="Times New Roman" w:hAnsi="Times New Roman" w:cs="Times New Roman"/>
                <w:sz w:val="26"/>
                <w:szCs w:val="26"/>
              </w:rPr>
              <w:t>Обучающиеся убирают свои рабочие места.</w:t>
            </w:r>
          </w:p>
        </w:tc>
      </w:tr>
    </w:tbl>
    <w:p w:rsidR="007A7071" w:rsidRPr="004F2F39" w:rsidRDefault="007A707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Pr="004F2F39" w:rsidRDefault="001412E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Использованная литература </w:t>
      </w:r>
    </w:p>
    <w:p w:rsidR="0014417F" w:rsidRPr="00195F12" w:rsidRDefault="004F53D6" w:rsidP="00195F12">
      <w:pPr>
        <w:pStyle w:val="a9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195F12">
        <w:rPr>
          <w:rFonts w:ascii="Times New Roman" w:hAnsi="Times New Roman" w:cs="Times New Roman"/>
          <w:sz w:val="28"/>
          <w:szCs w:val="28"/>
        </w:rPr>
        <w:t>Шунков</w:t>
      </w:r>
      <w:r w:rsidR="001412ED" w:rsidRPr="00195F12">
        <w:rPr>
          <w:rFonts w:ascii="Times New Roman" w:hAnsi="Times New Roman" w:cs="Times New Roman"/>
          <w:sz w:val="28"/>
          <w:szCs w:val="28"/>
        </w:rPr>
        <w:t>,</w:t>
      </w:r>
      <w:r w:rsidRPr="00195F12">
        <w:rPr>
          <w:rFonts w:ascii="Times New Roman" w:hAnsi="Times New Roman" w:cs="Times New Roman"/>
          <w:sz w:val="28"/>
          <w:szCs w:val="28"/>
        </w:rPr>
        <w:t xml:space="preserve"> В.</w:t>
      </w:r>
      <w:r w:rsidR="00195F12" w:rsidRPr="00195F12">
        <w:rPr>
          <w:rFonts w:ascii="Times New Roman" w:hAnsi="Times New Roman" w:cs="Times New Roman"/>
          <w:sz w:val="28"/>
          <w:szCs w:val="28"/>
        </w:rPr>
        <w:t xml:space="preserve"> </w:t>
      </w:r>
      <w:r w:rsidRPr="00195F12">
        <w:rPr>
          <w:rFonts w:ascii="Times New Roman" w:hAnsi="Times New Roman" w:cs="Times New Roman"/>
          <w:sz w:val="28"/>
          <w:szCs w:val="28"/>
        </w:rPr>
        <w:t>Н. Подводные лодки</w:t>
      </w:r>
      <w:r w:rsidR="00492597" w:rsidRPr="00195F12">
        <w:rPr>
          <w:rFonts w:ascii="Times New Roman" w:hAnsi="Times New Roman" w:cs="Times New Roman"/>
          <w:sz w:val="28"/>
          <w:szCs w:val="28"/>
        </w:rPr>
        <w:t xml:space="preserve"> / В. Н. Шунков</w:t>
      </w:r>
      <w:r w:rsidRPr="00195F12">
        <w:rPr>
          <w:rFonts w:ascii="Times New Roman" w:hAnsi="Times New Roman" w:cs="Times New Roman"/>
          <w:sz w:val="28"/>
          <w:szCs w:val="28"/>
        </w:rPr>
        <w:t>.</w:t>
      </w:r>
      <w:r w:rsidR="00492597" w:rsidRPr="00195F12">
        <w:rPr>
          <w:rFonts w:ascii="Times New Roman" w:hAnsi="Times New Roman" w:cs="Times New Roman"/>
          <w:sz w:val="28"/>
          <w:szCs w:val="28"/>
        </w:rPr>
        <w:t xml:space="preserve"> -</w:t>
      </w:r>
      <w:r w:rsidR="00195F12" w:rsidRPr="00195F1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95F12">
        <w:rPr>
          <w:rFonts w:ascii="Times New Roman" w:hAnsi="Times New Roman" w:cs="Times New Roman"/>
          <w:sz w:val="28"/>
          <w:szCs w:val="28"/>
        </w:rPr>
        <w:t>Мн.</w:t>
      </w:r>
      <w:r w:rsidR="00195F12" w:rsidRPr="00195F12">
        <w:rPr>
          <w:rFonts w:ascii="Times New Roman" w:hAnsi="Times New Roman" w:cs="Times New Roman"/>
          <w:sz w:val="28"/>
          <w:szCs w:val="28"/>
        </w:rPr>
        <w:t xml:space="preserve"> </w:t>
      </w:r>
      <w:r w:rsidRPr="00195F12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195F12">
        <w:rPr>
          <w:rFonts w:ascii="Times New Roman" w:hAnsi="Times New Roman" w:cs="Times New Roman"/>
          <w:sz w:val="28"/>
          <w:szCs w:val="28"/>
        </w:rPr>
        <w:t xml:space="preserve"> 2004.</w:t>
      </w:r>
    </w:p>
    <w:p w:rsidR="00C419B2" w:rsidRPr="004F2F39" w:rsidRDefault="00C419B2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F70515" w:rsidRDefault="00424FB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Атомная под</w:t>
      </w:r>
      <w:r w:rsidR="00492597">
        <w:rPr>
          <w:rFonts w:ascii="Times New Roman" w:hAnsi="Times New Roman" w:cs="Times New Roman"/>
          <w:sz w:val="28"/>
          <w:szCs w:val="28"/>
        </w:rPr>
        <w:t>водная лодка проекта 705 «Лира»</w:t>
      </w:r>
    </w:p>
    <w:p w:rsidR="00424FBD" w:rsidRDefault="00492597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(по </w:t>
      </w:r>
      <w:r w:rsidR="00424FBD">
        <w:rPr>
          <w:rFonts w:ascii="Times New Roman" w:hAnsi="Times New Roman" w:cs="Times New Roman"/>
          <w:sz w:val="28"/>
          <w:szCs w:val="28"/>
        </w:rPr>
        <w:t>классификации НАТО - «</w:t>
      </w:r>
      <w:r w:rsidR="009F5E9A">
        <w:rPr>
          <w:rFonts w:ascii="Times New Roman" w:hAnsi="Times New Roman" w:cs="Times New Roman"/>
          <w:sz w:val="28"/>
          <w:szCs w:val="28"/>
        </w:rPr>
        <w:t>Аль</w:t>
      </w:r>
      <w:r>
        <w:rPr>
          <w:rFonts w:ascii="Times New Roman" w:hAnsi="Times New Roman" w:cs="Times New Roman"/>
          <w:sz w:val="28"/>
          <w:szCs w:val="28"/>
        </w:rPr>
        <w:t>фа»)</w:t>
      </w:r>
    </w:p>
    <w:p w:rsidR="00424FBD" w:rsidRPr="004F2F39" w:rsidRDefault="00424FB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0515" w:rsidRDefault="00424FBD" w:rsidP="0049259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Атомные подводные лодки этого проекта создавались в качестве «истребителей» подводных лодок противника. Их разработкой занимался в </w:t>
      </w:r>
      <w:r w:rsidR="00492597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60-е годы коллектив </w:t>
      </w:r>
      <w:r w:rsidR="0036516E">
        <w:rPr>
          <w:rFonts w:ascii="Times New Roman" w:hAnsi="Times New Roman" w:cs="Times New Roman"/>
          <w:sz w:val="28"/>
          <w:szCs w:val="28"/>
        </w:rPr>
        <w:t xml:space="preserve"> ленинградского КБ № 143 («Малахит») под руководством главного конструктора Русанова</w:t>
      </w:r>
      <w:r w:rsidR="00492597">
        <w:rPr>
          <w:rFonts w:ascii="Times New Roman" w:hAnsi="Times New Roman" w:cs="Times New Roman"/>
          <w:sz w:val="28"/>
          <w:szCs w:val="28"/>
        </w:rPr>
        <w:t>М.Г.</w:t>
      </w:r>
      <w:r w:rsidR="0036516E">
        <w:rPr>
          <w:rFonts w:ascii="Times New Roman" w:hAnsi="Times New Roman" w:cs="Times New Roman"/>
          <w:sz w:val="28"/>
          <w:szCs w:val="28"/>
        </w:rPr>
        <w:t>. В конструкции этих лодок впервые была предусмотрена всплывающая спасательная камера для спасения всего экипажа</w:t>
      </w:r>
      <w:r w:rsidR="005C66DC">
        <w:rPr>
          <w:rFonts w:ascii="Times New Roman" w:hAnsi="Times New Roman" w:cs="Times New Roman"/>
          <w:sz w:val="28"/>
          <w:szCs w:val="28"/>
        </w:rPr>
        <w:t>, т</w:t>
      </w:r>
      <w:r w:rsidR="0036516E">
        <w:rPr>
          <w:rFonts w:ascii="Times New Roman" w:hAnsi="Times New Roman" w:cs="Times New Roman"/>
          <w:sz w:val="28"/>
          <w:szCs w:val="28"/>
        </w:rPr>
        <w:t>итановый корпус малых размерений</w:t>
      </w:r>
      <w:r w:rsidR="005C66DC">
        <w:rPr>
          <w:rFonts w:ascii="Times New Roman" w:hAnsi="Times New Roman" w:cs="Times New Roman"/>
          <w:sz w:val="28"/>
          <w:szCs w:val="28"/>
        </w:rPr>
        <w:t>, в</w:t>
      </w:r>
      <w:r w:rsidR="0036516E">
        <w:rPr>
          <w:rFonts w:ascii="Times New Roman" w:hAnsi="Times New Roman" w:cs="Times New Roman"/>
          <w:sz w:val="28"/>
          <w:szCs w:val="28"/>
        </w:rPr>
        <w:t>ысокая степень автоматизации и</w:t>
      </w:r>
      <w:r w:rsidR="005C66DC">
        <w:rPr>
          <w:rFonts w:ascii="Times New Roman" w:hAnsi="Times New Roman" w:cs="Times New Roman"/>
          <w:sz w:val="28"/>
          <w:szCs w:val="28"/>
        </w:rPr>
        <w:t>, г</w:t>
      </w:r>
      <w:r w:rsidR="0036516E">
        <w:rPr>
          <w:rFonts w:ascii="Times New Roman" w:hAnsi="Times New Roman" w:cs="Times New Roman"/>
          <w:sz w:val="28"/>
          <w:szCs w:val="28"/>
        </w:rPr>
        <w:t>лавное</w:t>
      </w:r>
      <w:r w:rsidR="005C66DC">
        <w:rPr>
          <w:rFonts w:ascii="Times New Roman" w:hAnsi="Times New Roman" w:cs="Times New Roman"/>
          <w:sz w:val="28"/>
          <w:szCs w:val="28"/>
        </w:rPr>
        <w:t>, а</w:t>
      </w:r>
      <w:r w:rsidR="0036516E">
        <w:rPr>
          <w:rFonts w:ascii="Times New Roman" w:hAnsi="Times New Roman" w:cs="Times New Roman"/>
          <w:sz w:val="28"/>
          <w:szCs w:val="28"/>
        </w:rPr>
        <w:t>томная энергетическая установка с жидкометаллическим теплоносителем первого контура.</w:t>
      </w:r>
      <w:r w:rsidR="005C66DC">
        <w:rPr>
          <w:rFonts w:ascii="Times New Roman" w:hAnsi="Times New Roman" w:cs="Times New Roman"/>
          <w:sz w:val="28"/>
          <w:szCs w:val="28"/>
        </w:rPr>
        <w:t xml:space="preserve"> Первая АПЛ проекта 705 была спущена на воду в 1969 г., а в 1977г. в состав флота вошла первая лодка проекта 705К, служившая на Северном флоте. </w:t>
      </w:r>
      <w:r w:rsidR="00A92E7F">
        <w:rPr>
          <w:rFonts w:ascii="Times New Roman" w:hAnsi="Times New Roman" w:cs="Times New Roman"/>
          <w:sz w:val="28"/>
          <w:szCs w:val="28"/>
        </w:rPr>
        <w:t>Всего было построено 7 АПЛ проекта 705,показавших выдающиеся скоростные и маневренные характеристики. В начале 90-х годов все эти лодки были выведены из состава флота.</w:t>
      </w:r>
    </w:p>
    <w:p w:rsidR="00A161C6" w:rsidRDefault="00A161C6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61C6" w:rsidRDefault="00A161C6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Тактико-технические данные лодок проекта 705: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F5C1E" w:rsidTr="007F5C1E">
        <w:tc>
          <w:tcPr>
            <w:tcW w:w="4785" w:type="dxa"/>
          </w:tcPr>
          <w:p w:rsidR="007F5C1E" w:rsidRDefault="00A7464B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Водоизмещение надводное-2300 т</w:t>
            </w:r>
          </w:p>
        </w:tc>
        <w:tc>
          <w:tcPr>
            <w:tcW w:w="4786" w:type="dxa"/>
          </w:tcPr>
          <w:p w:rsidR="007F5C1E" w:rsidRDefault="00A15CB0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Глубина погружения-420 м</w:t>
            </w:r>
          </w:p>
        </w:tc>
      </w:tr>
      <w:tr w:rsidR="007F5C1E" w:rsidTr="007F5C1E">
        <w:tc>
          <w:tcPr>
            <w:tcW w:w="4785" w:type="dxa"/>
          </w:tcPr>
          <w:p w:rsidR="007F5C1E" w:rsidRDefault="00A7464B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Водоизмещение подводное-3100 т</w:t>
            </w:r>
          </w:p>
        </w:tc>
        <w:tc>
          <w:tcPr>
            <w:tcW w:w="4786" w:type="dxa"/>
          </w:tcPr>
          <w:p w:rsidR="007F5C1E" w:rsidRDefault="00A15CB0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Дальность плавания-неограничена</w:t>
            </w:r>
          </w:p>
        </w:tc>
      </w:tr>
      <w:tr w:rsidR="007F5C1E" w:rsidTr="007F5C1E">
        <w:tc>
          <w:tcPr>
            <w:tcW w:w="4785" w:type="dxa"/>
          </w:tcPr>
          <w:p w:rsidR="007F5C1E" w:rsidRDefault="00A7464B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Длина-81,4 м</w:t>
            </w:r>
          </w:p>
        </w:tc>
        <w:tc>
          <w:tcPr>
            <w:tcW w:w="4786" w:type="dxa"/>
          </w:tcPr>
          <w:p w:rsidR="007F5C1E" w:rsidRDefault="0058763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Автономность-50 суток</w:t>
            </w:r>
          </w:p>
        </w:tc>
      </w:tr>
      <w:tr w:rsidR="007F5C1E" w:rsidTr="007F5C1E">
        <w:tc>
          <w:tcPr>
            <w:tcW w:w="4785" w:type="dxa"/>
          </w:tcPr>
          <w:p w:rsidR="007F5C1E" w:rsidRDefault="00A7464B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Ширина корпуса-10 м</w:t>
            </w:r>
          </w:p>
        </w:tc>
        <w:tc>
          <w:tcPr>
            <w:tcW w:w="4786" w:type="dxa"/>
          </w:tcPr>
          <w:p w:rsidR="007F5C1E" w:rsidRDefault="0058763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Экипаж-32 чел.</w:t>
            </w:r>
          </w:p>
        </w:tc>
      </w:tr>
      <w:tr w:rsidR="007F5C1E" w:rsidTr="007F5C1E">
        <w:tc>
          <w:tcPr>
            <w:tcW w:w="4785" w:type="dxa"/>
          </w:tcPr>
          <w:p w:rsidR="007F5C1E" w:rsidRDefault="00CC3651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Ширина по стабилизаторам-</w:t>
            </w:r>
            <w:r w:rsidR="006125A1">
              <w:rPr>
                <w:rFonts w:ascii="Times New Roman" w:hAnsi="Times New Roman" w:cs="Times New Roman"/>
                <w:sz w:val="28"/>
                <w:szCs w:val="28"/>
              </w:rPr>
              <w:t>13,5 м</w:t>
            </w:r>
          </w:p>
        </w:tc>
        <w:tc>
          <w:tcPr>
            <w:tcW w:w="4786" w:type="dxa"/>
          </w:tcPr>
          <w:p w:rsidR="007F5C1E" w:rsidRDefault="0058763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Вооружение-6 носовых 533-мм торпедных аппаратов,20 торпед или 36 мин заграждения</w:t>
            </w:r>
          </w:p>
        </w:tc>
      </w:tr>
      <w:tr w:rsidR="007F5C1E" w:rsidTr="007F5C1E">
        <w:tc>
          <w:tcPr>
            <w:tcW w:w="4785" w:type="dxa"/>
          </w:tcPr>
          <w:p w:rsidR="007F5C1E" w:rsidRDefault="006125A1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Осадка-7,6 м</w:t>
            </w:r>
          </w:p>
        </w:tc>
        <w:tc>
          <w:tcPr>
            <w:tcW w:w="4786" w:type="dxa"/>
          </w:tcPr>
          <w:p w:rsidR="007F5C1E" w:rsidRDefault="007F5C1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F5C1E" w:rsidTr="007F5C1E">
        <w:tc>
          <w:tcPr>
            <w:tcW w:w="4785" w:type="dxa"/>
          </w:tcPr>
          <w:p w:rsidR="007F5C1E" w:rsidRDefault="006125A1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Мощность ГЭУ-40 тыс.л.с.</w:t>
            </w:r>
          </w:p>
        </w:tc>
        <w:tc>
          <w:tcPr>
            <w:tcW w:w="4786" w:type="dxa"/>
          </w:tcPr>
          <w:p w:rsidR="007F5C1E" w:rsidRDefault="007F5C1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F5C1E" w:rsidTr="007F5C1E">
        <w:tc>
          <w:tcPr>
            <w:tcW w:w="4785" w:type="dxa"/>
          </w:tcPr>
          <w:p w:rsidR="007F5C1E" w:rsidRDefault="005A2087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Скорость хода в надводном положении-14 узлов</w:t>
            </w:r>
          </w:p>
        </w:tc>
        <w:tc>
          <w:tcPr>
            <w:tcW w:w="4786" w:type="dxa"/>
          </w:tcPr>
          <w:p w:rsidR="007F5C1E" w:rsidRDefault="007F5C1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F5C1E" w:rsidTr="007F5C1E">
        <w:tc>
          <w:tcPr>
            <w:tcW w:w="4785" w:type="dxa"/>
          </w:tcPr>
          <w:p w:rsidR="007F5C1E" w:rsidRDefault="007F5C1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Скорость хода в подводном положении-41 узел</w:t>
            </w:r>
          </w:p>
        </w:tc>
        <w:tc>
          <w:tcPr>
            <w:tcW w:w="4786" w:type="dxa"/>
          </w:tcPr>
          <w:p w:rsidR="007F5C1E" w:rsidRDefault="007F5C1E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161C6" w:rsidRDefault="00A161C6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61C6" w:rsidRDefault="00A161C6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61C6" w:rsidRDefault="001412E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12E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0507" cy="1494155"/>
            <wp:effectExtent l="0" t="0" r="7620" b="0"/>
            <wp:docPr id="7" name="Рисунок 0" descr="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1.tif"/>
                    <pic:cNvPicPr/>
                  </pic:nvPicPr>
                  <pic:blipFill rotWithShape="1">
                    <a:blip r:embed="rId5" cstate="print">
                      <a:lum bright="20000"/>
                    </a:blip>
                    <a:srcRect l="25041" t="53210" r="8413" b="34302"/>
                    <a:stretch/>
                  </pic:blipFill>
                  <pic:spPr bwMode="auto">
                    <a:xfrm>
                      <a:off x="0" y="0"/>
                      <a:ext cx="5651246" cy="149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61C6" w:rsidRDefault="00A161C6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61C6" w:rsidRDefault="00A161C6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2597" w:rsidRDefault="0049259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60ED" w:rsidRDefault="003460E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61C6" w:rsidRPr="004F2F39" w:rsidRDefault="00553274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Подводные лодки проек</w:t>
      </w:r>
      <w:r w:rsidR="00492597">
        <w:rPr>
          <w:rFonts w:ascii="Times New Roman" w:hAnsi="Times New Roman" w:cs="Times New Roman"/>
          <w:sz w:val="28"/>
          <w:szCs w:val="28"/>
        </w:rPr>
        <w:t>та 705 «Лира» ВМФ СССР и России</w:t>
      </w:r>
    </w:p>
    <w:p w:rsidR="00F70515" w:rsidRDefault="00F70515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2007F0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62650" cy="4392333"/>
            <wp:effectExtent l="19050" t="0" r="0" b="0"/>
            <wp:docPr id="3" name="Рисунок 112" descr="ВЕЛИЧИЕ БЫЛОЙ ДЕРЖАВЫ — СССР: ЛИРА — ПОДВОДНАЯ ЛОДКА, КОТОРАЯ БЫЛ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ВЕЛИЧИЕ БЫЛОЙ ДЕРЖАВЫ — СССР: ЛИРА — ПОДВОДНАЯ ЛОДКА, КОТОРАЯ БЫЛА ...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190" cy="4400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C21" w:rsidRDefault="00995C21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568C" w:rsidRDefault="00A4568C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19B2" w:rsidRDefault="00EB259F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62650" cy="3552228"/>
            <wp:effectExtent l="19050" t="0" r="0" b="0"/>
            <wp:docPr id="5" name="Рисунок 122" descr="Титановые атомные подводные лодки класса &quot;Альфа&quot;. | Scalem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Титановые атомные подводные лодки класса &quot;Альфа&quot;. | Scalemart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356" cy="355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597" w:rsidRDefault="00492597" w:rsidP="0049259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87931" w:rsidRDefault="00A87931" w:rsidP="0049259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2597" w:rsidRDefault="00492597" w:rsidP="0049259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A87931">
        <w:rPr>
          <w:rFonts w:ascii="Times New Roman" w:hAnsi="Times New Roman" w:cs="Times New Roman"/>
          <w:sz w:val="28"/>
          <w:szCs w:val="28"/>
        </w:rPr>
        <w:t>2</w:t>
      </w:r>
    </w:p>
    <w:p w:rsidR="0000190A" w:rsidRDefault="0000190A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419B2" w:rsidRDefault="00FA2C4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29075"/>
            <wp:effectExtent l="19050" t="0" r="3175" b="0"/>
            <wp:docPr id="2" name="Рисунок 17" descr="МОДЕЛИСТ&quot; Модель сборная подводная лодка №04 140054 Атомна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МОДЕЛИСТ&quot; Модель сборная подводная лодка №04 140054 Атомная 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6346" b="15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9B2" w:rsidRDefault="00FA2C4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40468"/>
            <wp:effectExtent l="19050" t="0" r="3175" b="0"/>
            <wp:docPr id="6" name="Рисунок 11" descr="Моделист Атомная подводная лодка К-123 Альфа 1:400 / 140054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оделист Атомная подводная лодка К-123 Альфа 1:400 / 140054 ..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B94" w:rsidRDefault="00912B94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87931" w:rsidRDefault="00A87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A87931" w:rsidRDefault="00A8793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FA2C4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8908" cy="8475307"/>
            <wp:effectExtent l="19050" t="0" r="3242" b="0"/>
            <wp:docPr id="9" name="Рисунок 1" descr="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2.tif"/>
                    <pic:cNvPicPr/>
                  </pic:nvPicPr>
                  <pic:blipFill>
                    <a:blip r:embed="rId10" cstate="print">
                      <a:lum bright="20000"/>
                    </a:blip>
                    <a:srcRect l="11804" t="695" r="21846" b="30359"/>
                    <a:stretch>
                      <a:fillRect/>
                    </a:stretch>
                  </pic:blipFill>
                  <pic:spPr>
                    <a:xfrm>
                      <a:off x="0" y="0"/>
                      <a:ext cx="5773537" cy="848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FA2C4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2075" cy="7176980"/>
            <wp:effectExtent l="19050" t="0" r="9525" b="0"/>
            <wp:docPr id="10" name="Рисунок 2" descr="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3.tif"/>
                    <pic:cNvPicPr/>
                  </pic:nvPicPr>
                  <pic:blipFill rotWithShape="1">
                    <a:blip r:embed="rId11" cstate="print">
                      <a:lum bright="20000"/>
                    </a:blip>
                    <a:srcRect l="15865" r="20900" b="37834"/>
                    <a:stretch/>
                  </pic:blipFill>
                  <pic:spPr bwMode="auto">
                    <a:xfrm>
                      <a:off x="0" y="0"/>
                      <a:ext cx="5172075" cy="717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FA2C4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40782"/>
            <wp:effectExtent l="19050" t="0" r="3175" b="0"/>
            <wp:docPr id="12" name="Рисунок 3" descr="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4.tif"/>
                    <pic:cNvPicPr/>
                  </pic:nvPicPr>
                  <pic:blipFill>
                    <a:blip r:embed="rId12" cstate="print">
                      <a:lum bright="20000"/>
                    </a:blip>
                    <a:srcRect l="17531" t="1512" r="17437" b="334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2597" w:rsidRDefault="00492597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2597" w:rsidRDefault="00492597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419B2" w:rsidRDefault="00FA2C4D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84400D" w:rsidRDefault="0084400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2200" cy="4629150"/>
            <wp:effectExtent l="19050" t="0" r="0" b="0"/>
            <wp:docPr id="13" name="Рисунок 11" descr="Mikromir 350006 Атомная подводная лодка пр. 705 К &quot;Лира&quot; 1/350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ikromir 350006 Атомная подводная лодка пр. 705 К &quot;Лира&quot; 1/350 ...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FA2C4D" w:rsidSect="007C7F7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E4416E"/>
    <w:multiLevelType w:val="multilevel"/>
    <w:tmpl w:val="4AF89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2F82D90"/>
    <w:multiLevelType w:val="multilevel"/>
    <w:tmpl w:val="5C4E9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4565298"/>
    <w:multiLevelType w:val="hybridMultilevel"/>
    <w:tmpl w:val="96EEB8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A11"/>
    <w:rsid w:val="0000190A"/>
    <w:rsid w:val="000105BC"/>
    <w:rsid w:val="00011DA3"/>
    <w:rsid w:val="000145CF"/>
    <w:rsid w:val="00032B7E"/>
    <w:rsid w:val="00032E5B"/>
    <w:rsid w:val="0004155D"/>
    <w:rsid w:val="0006262A"/>
    <w:rsid w:val="0009111D"/>
    <w:rsid w:val="000B59D8"/>
    <w:rsid w:val="000C7055"/>
    <w:rsid w:val="000D0731"/>
    <w:rsid w:val="00115B1A"/>
    <w:rsid w:val="00132D62"/>
    <w:rsid w:val="001412ED"/>
    <w:rsid w:val="0014417F"/>
    <w:rsid w:val="00152C77"/>
    <w:rsid w:val="001600A1"/>
    <w:rsid w:val="001912A5"/>
    <w:rsid w:val="00195F12"/>
    <w:rsid w:val="001B03EB"/>
    <w:rsid w:val="001F22C1"/>
    <w:rsid w:val="002007F0"/>
    <w:rsid w:val="00225F24"/>
    <w:rsid w:val="00252DA4"/>
    <w:rsid w:val="00256C36"/>
    <w:rsid w:val="00291689"/>
    <w:rsid w:val="002B13B0"/>
    <w:rsid w:val="002C29CB"/>
    <w:rsid w:val="002C722A"/>
    <w:rsid w:val="002F10C9"/>
    <w:rsid w:val="003015D5"/>
    <w:rsid w:val="00310635"/>
    <w:rsid w:val="00335627"/>
    <w:rsid w:val="003460ED"/>
    <w:rsid w:val="00347037"/>
    <w:rsid w:val="00353918"/>
    <w:rsid w:val="0036516E"/>
    <w:rsid w:val="00410D82"/>
    <w:rsid w:val="00424FBD"/>
    <w:rsid w:val="00450006"/>
    <w:rsid w:val="00463B8D"/>
    <w:rsid w:val="00464418"/>
    <w:rsid w:val="00492597"/>
    <w:rsid w:val="004B517D"/>
    <w:rsid w:val="004B5406"/>
    <w:rsid w:val="004D786A"/>
    <w:rsid w:val="004F1D0A"/>
    <w:rsid w:val="004F2F39"/>
    <w:rsid w:val="004F53D6"/>
    <w:rsid w:val="005216E8"/>
    <w:rsid w:val="00542504"/>
    <w:rsid w:val="00543726"/>
    <w:rsid w:val="005473A2"/>
    <w:rsid w:val="00553274"/>
    <w:rsid w:val="0058763E"/>
    <w:rsid w:val="00591BE2"/>
    <w:rsid w:val="00593946"/>
    <w:rsid w:val="005A2087"/>
    <w:rsid w:val="005C40CA"/>
    <w:rsid w:val="005C66DC"/>
    <w:rsid w:val="005F3E77"/>
    <w:rsid w:val="005F7E5B"/>
    <w:rsid w:val="006125A1"/>
    <w:rsid w:val="00617E79"/>
    <w:rsid w:val="006416FF"/>
    <w:rsid w:val="00660685"/>
    <w:rsid w:val="00681701"/>
    <w:rsid w:val="006858C9"/>
    <w:rsid w:val="006A0872"/>
    <w:rsid w:val="007203D4"/>
    <w:rsid w:val="00726A20"/>
    <w:rsid w:val="007315B8"/>
    <w:rsid w:val="007514C4"/>
    <w:rsid w:val="00777CBE"/>
    <w:rsid w:val="00791E6A"/>
    <w:rsid w:val="00793029"/>
    <w:rsid w:val="00797AC4"/>
    <w:rsid w:val="007A2D74"/>
    <w:rsid w:val="007A7071"/>
    <w:rsid w:val="007B3A11"/>
    <w:rsid w:val="007C7F7B"/>
    <w:rsid w:val="007D4D1A"/>
    <w:rsid w:val="007E33A8"/>
    <w:rsid w:val="007F0F9C"/>
    <w:rsid w:val="007F194F"/>
    <w:rsid w:val="007F268F"/>
    <w:rsid w:val="007F5C1E"/>
    <w:rsid w:val="007F746E"/>
    <w:rsid w:val="008124F4"/>
    <w:rsid w:val="008211EA"/>
    <w:rsid w:val="00830542"/>
    <w:rsid w:val="0084400D"/>
    <w:rsid w:val="008847FE"/>
    <w:rsid w:val="008E6825"/>
    <w:rsid w:val="008E69DF"/>
    <w:rsid w:val="008F71BB"/>
    <w:rsid w:val="00904742"/>
    <w:rsid w:val="0090521A"/>
    <w:rsid w:val="00912B94"/>
    <w:rsid w:val="0092687D"/>
    <w:rsid w:val="00985957"/>
    <w:rsid w:val="00990E34"/>
    <w:rsid w:val="00995C21"/>
    <w:rsid w:val="009B2424"/>
    <w:rsid w:val="009C4E78"/>
    <w:rsid w:val="009D73B0"/>
    <w:rsid w:val="009F038F"/>
    <w:rsid w:val="009F5E9A"/>
    <w:rsid w:val="00A147DA"/>
    <w:rsid w:val="00A15CB0"/>
    <w:rsid w:val="00A161C6"/>
    <w:rsid w:val="00A4568C"/>
    <w:rsid w:val="00A54405"/>
    <w:rsid w:val="00A7464B"/>
    <w:rsid w:val="00A80240"/>
    <w:rsid w:val="00A84186"/>
    <w:rsid w:val="00A84909"/>
    <w:rsid w:val="00A87931"/>
    <w:rsid w:val="00A92E7F"/>
    <w:rsid w:val="00AA262B"/>
    <w:rsid w:val="00AC1C0B"/>
    <w:rsid w:val="00AC3150"/>
    <w:rsid w:val="00AC3863"/>
    <w:rsid w:val="00AC3C44"/>
    <w:rsid w:val="00AF45E0"/>
    <w:rsid w:val="00B20E29"/>
    <w:rsid w:val="00B25509"/>
    <w:rsid w:val="00B36B69"/>
    <w:rsid w:val="00B42741"/>
    <w:rsid w:val="00B972D5"/>
    <w:rsid w:val="00BA7F87"/>
    <w:rsid w:val="00BC4DE9"/>
    <w:rsid w:val="00BC6E4F"/>
    <w:rsid w:val="00BD36B6"/>
    <w:rsid w:val="00BE5419"/>
    <w:rsid w:val="00BF4B4C"/>
    <w:rsid w:val="00C03412"/>
    <w:rsid w:val="00C354B0"/>
    <w:rsid w:val="00C37FC6"/>
    <w:rsid w:val="00C419B2"/>
    <w:rsid w:val="00C46A46"/>
    <w:rsid w:val="00C51BC7"/>
    <w:rsid w:val="00C57381"/>
    <w:rsid w:val="00C62ECC"/>
    <w:rsid w:val="00C6669B"/>
    <w:rsid w:val="00CA0EBB"/>
    <w:rsid w:val="00CA14B5"/>
    <w:rsid w:val="00CA5C96"/>
    <w:rsid w:val="00CB33FB"/>
    <w:rsid w:val="00CB345F"/>
    <w:rsid w:val="00CB7BF6"/>
    <w:rsid w:val="00CC3651"/>
    <w:rsid w:val="00CC5921"/>
    <w:rsid w:val="00D05BDF"/>
    <w:rsid w:val="00D25214"/>
    <w:rsid w:val="00D42B4B"/>
    <w:rsid w:val="00D55751"/>
    <w:rsid w:val="00DB6AE7"/>
    <w:rsid w:val="00DF01E0"/>
    <w:rsid w:val="00E04641"/>
    <w:rsid w:val="00E22999"/>
    <w:rsid w:val="00E25421"/>
    <w:rsid w:val="00E337F0"/>
    <w:rsid w:val="00E63A73"/>
    <w:rsid w:val="00E64BC9"/>
    <w:rsid w:val="00EA4A18"/>
    <w:rsid w:val="00EB259F"/>
    <w:rsid w:val="00EB3C49"/>
    <w:rsid w:val="00EC5DF3"/>
    <w:rsid w:val="00EE4E56"/>
    <w:rsid w:val="00EF4014"/>
    <w:rsid w:val="00F07540"/>
    <w:rsid w:val="00F07C0C"/>
    <w:rsid w:val="00F36E5A"/>
    <w:rsid w:val="00F44511"/>
    <w:rsid w:val="00F70515"/>
    <w:rsid w:val="00F866F1"/>
    <w:rsid w:val="00F873F6"/>
    <w:rsid w:val="00FA2C4D"/>
    <w:rsid w:val="00FA7736"/>
    <w:rsid w:val="00FB1E83"/>
    <w:rsid w:val="00FD2D3F"/>
    <w:rsid w:val="00FE3A01"/>
    <w:rsid w:val="00FE4316"/>
    <w:rsid w:val="00FE6E62"/>
    <w:rsid w:val="00FF2BF8"/>
    <w:rsid w:val="00FF73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B23FA4"/>
  <w15:docId w15:val="{C67CB4BA-F753-47F5-87E7-43940D308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A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4A1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F71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71B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F70515"/>
    <w:rPr>
      <w:color w:val="0000FF"/>
      <w:u w:val="single"/>
    </w:rPr>
  </w:style>
  <w:style w:type="character" w:customStyle="1" w:styleId="units">
    <w:name w:val="units"/>
    <w:basedOn w:val="a0"/>
    <w:rsid w:val="00F70515"/>
  </w:style>
  <w:style w:type="character" w:styleId="a7">
    <w:name w:val="Strong"/>
    <w:basedOn w:val="a0"/>
    <w:uiPriority w:val="22"/>
    <w:qFormat/>
    <w:rsid w:val="00F70515"/>
    <w:rPr>
      <w:b/>
      <w:bCs/>
    </w:rPr>
  </w:style>
  <w:style w:type="character" w:customStyle="1" w:styleId="ddd">
    <w:name w:val="ddd"/>
    <w:basedOn w:val="a0"/>
    <w:rsid w:val="00F70515"/>
  </w:style>
  <w:style w:type="paragraph" w:styleId="a8">
    <w:name w:val="Normal (Web)"/>
    <w:basedOn w:val="a"/>
    <w:uiPriority w:val="99"/>
    <w:semiHidden/>
    <w:unhideWhenUsed/>
    <w:rsid w:val="00F70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195F1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658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8497">
          <w:marLeft w:val="0"/>
          <w:marRight w:val="0"/>
          <w:marTop w:val="225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3970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49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99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740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29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0" w:color="E9E9E9"/>
                        <w:right w:val="none" w:sz="0" w:space="0" w:color="auto"/>
                      </w:divBdr>
                    </w:div>
                    <w:div w:id="2075078841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E9E9E9"/>
                        <w:right w:val="none" w:sz="0" w:space="0" w:color="auto"/>
                      </w:divBdr>
                      <w:divsChild>
                        <w:div w:id="143427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417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946072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E9E9E9"/>
                        <w:right w:val="none" w:sz="0" w:space="0" w:color="auto"/>
                      </w:divBdr>
                      <w:divsChild>
                        <w:div w:id="15062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777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8550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76934">
                              <w:marLeft w:val="57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6934277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776636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38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1138</Words>
  <Characters>6489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</dc:creator>
  <cp:lastModifiedBy>user</cp:lastModifiedBy>
  <cp:revision>3</cp:revision>
  <dcterms:created xsi:type="dcterms:W3CDTF">2020-04-23T11:54:00Z</dcterms:created>
  <dcterms:modified xsi:type="dcterms:W3CDTF">2020-04-23T11:56:00Z</dcterms:modified>
</cp:coreProperties>
</file>